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37" w:rsidRPr="00306B37" w:rsidRDefault="00306B37" w:rsidP="00306B37">
      <w:pPr>
        <w:pStyle w:val="En-tte"/>
        <w:jc w:val="center"/>
        <w:rPr>
          <w:rFonts w:ascii="BR-01T" w:hAnsi="BR-01T"/>
          <w:b/>
          <w:sz w:val="28"/>
          <w:szCs w:val="28"/>
        </w:rPr>
      </w:pPr>
      <w:r w:rsidRPr="00306B37">
        <w:rPr>
          <w:rFonts w:ascii="BR-01T" w:hAnsi="BR-01T"/>
          <w:b/>
          <w:sz w:val="28"/>
          <w:szCs w:val="28"/>
        </w:rPr>
        <w:t>CENTRE HOSPITALIER GEORGES RENON</w:t>
      </w:r>
    </w:p>
    <w:p w:rsidR="00306B37" w:rsidRPr="00306B37" w:rsidRDefault="00306B37" w:rsidP="00306B37">
      <w:pPr>
        <w:pStyle w:val="En-tte"/>
        <w:jc w:val="center"/>
        <w:rPr>
          <w:rFonts w:ascii="BR-01T" w:hAnsi="BR-01T"/>
          <w:sz w:val="20"/>
          <w:szCs w:val="20"/>
        </w:rPr>
      </w:pPr>
      <w:r w:rsidRPr="00306B37">
        <w:rPr>
          <w:rFonts w:ascii="BR-01T" w:hAnsi="BR-01T"/>
          <w:sz w:val="20"/>
          <w:szCs w:val="20"/>
        </w:rPr>
        <w:t>40, avenue Charles de Gaulle - BP 70600 -79021 NIORT</w:t>
      </w:r>
    </w:p>
    <w:p w:rsidR="00306B37" w:rsidRPr="00306B37" w:rsidRDefault="00306B37" w:rsidP="00306B37">
      <w:pPr>
        <w:pStyle w:val="En-tte"/>
        <w:jc w:val="center"/>
        <w:rPr>
          <w:rFonts w:ascii="BR-01T" w:hAnsi="BR-01T"/>
          <w:sz w:val="20"/>
          <w:szCs w:val="20"/>
        </w:rPr>
      </w:pPr>
    </w:p>
    <w:p w:rsidR="00306B37" w:rsidRPr="00306B37" w:rsidRDefault="00306B37" w:rsidP="00306B37">
      <w:pPr>
        <w:pStyle w:val="En-tte"/>
        <w:jc w:val="center"/>
        <w:rPr>
          <w:rFonts w:ascii="BR-01T" w:hAnsi="BR-01T"/>
          <w:b/>
          <w:sz w:val="20"/>
          <w:szCs w:val="20"/>
        </w:rPr>
      </w:pPr>
      <w:r w:rsidRPr="00306B37">
        <w:rPr>
          <w:rFonts w:ascii="BR-01T" w:hAnsi="BR-01T"/>
          <w:b/>
          <w:sz w:val="20"/>
          <w:szCs w:val="20"/>
        </w:rPr>
        <w:t>DEPARTEMENT DE L'INFORMATION MEDICALE</w:t>
      </w:r>
    </w:p>
    <w:p w:rsidR="00306B37" w:rsidRPr="00306B37" w:rsidRDefault="00306B37" w:rsidP="00306B37">
      <w:pPr>
        <w:pStyle w:val="En-tte"/>
        <w:jc w:val="center"/>
        <w:rPr>
          <w:rFonts w:ascii="BR-01T" w:hAnsi="BR-01T"/>
          <w:sz w:val="20"/>
          <w:szCs w:val="20"/>
        </w:rPr>
      </w:pPr>
      <w:r w:rsidRPr="00306B37">
        <w:rPr>
          <w:rFonts w:ascii="BR-01T" w:hAnsi="BR-01T"/>
          <w:sz w:val="20"/>
          <w:szCs w:val="20"/>
        </w:rPr>
        <w:fldChar w:fldCharType="begin"/>
      </w:r>
      <w:r w:rsidRPr="00306B37">
        <w:rPr>
          <w:rFonts w:ascii="BR-01T" w:hAnsi="BR-01T"/>
          <w:sz w:val="20"/>
          <w:szCs w:val="20"/>
        </w:rPr>
        <w:instrText>SYMBOL 40 \f "Wingdings"</w:instrText>
      </w:r>
      <w:r w:rsidRPr="00306B37">
        <w:rPr>
          <w:rFonts w:ascii="BR-01T" w:hAnsi="BR-01T"/>
          <w:sz w:val="20"/>
          <w:szCs w:val="20"/>
        </w:rPr>
        <w:fldChar w:fldCharType="end"/>
      </w:r>
      <w:r w:rsidRPr="00306B37">
        <w:rPr>
          <w:rFonts w:ascii="BR-01T" w:hAnsi="BR-01T"/>
          <w:sz w:val="20"/>
          <w:szCs w:val="20"/>
        </w:rPr>
        <w:t xml:space="preserve"> : 05.49.78.21.22  -  </w:t>
      </w:r>
      <w:r w:rsidRPr="00306B37">
        <w:rPr>
          <w:rFonts w:ascii="BR-01T" w:hAnsi="BR-01T"/>
          <w:b/>
          <w:sz w:val="20"/>
          <w:szCs w:val="20"/>
        </w:rPr>
        <w:t>FAX</w:t>
      </w:r>
      <w:r w:rsidRPr="00306B37">
        <w:rPr>
          <w:rFonts w:ascii="BR-01T" w:hAnsi="BR-01T"/>
          <w:sz w:val="20"/>
          <w:szCs w:val="20"/>
        </w:rPr>
        <w:t xml:space="preserve"> : 05.49.78.21.24</w:t>
      </w:r>
    </w:p>
    <w:p w:rsidR="00306B37" w:rsidRPr="00306B37" w:rsidRDefault="00306B37" w:rsidP="00306B37">
      <w:pPr>
        <w:pStyle w:val="En-tte"/>
        <w:jc w:val="center"/>
        <w:rPr>
          <w:rFonts w:ascii="BR-01T" w:hAnsi="BR-01T"/>
          <w:sz w:val="20"/>
          <w:szCs w:val="20"/>
        </w:rPr>
      </w:pPr>
      <w:proofErr w:type="spellStart"/>
      <w:r w:rsidRPr="00306B37">
        <w:rPr>
          <w:rFonts w:ascii="BR-01T" w:hAnsi="BR-01T"/>
          <w:b/>
          <w:sz w:val="20"/>
          <w:szCs w:val="20"/>
        </w:rPr>
        <w:t>e.mail</w:t>
      </w:r>
      <w:proofErr w:type="spellEnd"/>
      <w:r w:rsidRPr="00306B37">
        <w:rPr>
          <w:rFonts w:ascii="BR-01T" w:hAnsi="BR-01T"/>
          <w:sz w:val="20"/>
          <w:szCs w:val="20"/>
        </w:rPr>
        <w:t xml:space="preserve"> : dimch-niort@ch-niort.fr</w:t>
      </w:r>
    </w:p>
    <w:p w:rsidR="00572FE2" w:rsidRDefault="00572FE2" w:rsidP="00306B37">
      <w:pPr>
        <w:pStyle w:val="Texte"/>
        <w:ind w:firstLine="0"/>
        <w:rPr>
          <w:rStyle w:val="TexteSoulignementCar"/>
        </w:rPr>
      </w:pPr>
    </w:p>
    <w:p w:rsidR="00572FE2" w:rsidRDefault="00572FE2" w:rsidP="00960BF0">
      <w:pPr>
        <w:pStyle w:val="Texte"/>
        <w:rPr>
          <w:rStyle w:val="TexteSoulignementCar"/>
        </w:rPr>
      </w:pPr>
    </w:p>
    <w:p w:rsidR="00491554" w:rsidRDefault="00960BF0" w:rsidP="00960BF0">
      <w:pPr>
        <w:pStyle w:val="Texte"/>
      </w:pPr>
      <w:r w:rsidRPr="00D16D61">
        <w:rPr>
          <w:rStyle w:val="TexteSoulignementCar"/>
        </w:rPr>
        <w:t>Poste à pourvoir :</w:t>
      </w:r>
      <w:r w:rsidRPr="0092281B">
        <w:t xml:space="preserve"> </w:t>
      </w:r>
      <w:r>
        <w:t>Médecin DIM</w:t>
      </w:r>
      <w:r w:rsidRPr="0092281B">
        <w:t xml:space="preserve"> </w:t>
      </w:r>
      <w:r w:rsidR="00AB1843">
        <w:t xml:space="preserve">(potentiellement </w:t>
      </w:r>
      <w:r w:rsidR="00491554">
        <w:t>Référent GHT</w:t>
      </w:r>
      <w:r w:rsidR="003A3AC3">
        <w:t xml:space="preserve"> des </w:t>
      </w:r>
      <w:r w:rsidR="00DD009F">
        <w:t>Deux-</w:t>
      </w:r>
      <w:r w:rsidR="003A3AC3">
        <w:t>Sèvres</w:t>
      </w:r>
      <w:r w:rsidR="00AB1843">
        <w:t>)</w:t>
      </w:r>
    </w:p>
    <w:p w:rsidR="00960BF0" w:rsidRDefault="00491554" w:rsidP="00960BF0">
      <w:pPr>
        <w:pStyle w:val="Texte"/>
      </w:pPr>
      <w:r>
        <w:t>P</w:t>
      </w:r>
      <w:r w:rsidR="00960BF0" w:rsidRPr="0092281B">
        <w:t>lein temps au sein du Département d’Information Médicale du</w:t>
      </w:r>
      <w:r w:rsidR="00960BF0">
        <w:t xml:space="preserve"> Centre Hospitalier Georges Renon de Niort (Sud </w:t>
      </w:r>
      <w:r w:rsidR="006B029D">
        <w:t>Deux-</w:t>
      </w:r>
      <w:r w:rsidR="00960BF0">
        <w:t>Sèvres)</w:t>
      </w:r>
      <w:r w:rsidR="006A521C">
        <w:t xml:space="preserve"> et des établissem</w:t>
      </w:r>
      <w:r w:rsidR="003A3AC3">
        <w:t xml:space="preserve">ents de santé de la communauté Sud </w:t>
      </w:r>
      <w:r w:rsidR="006B029D">
        <w:t>Deux-</w:t>
      </w:r>
      <w:r w:rsidR="003A3AC3">
        <w:t>S</w:t>
      </w:r>
      <w:r w:rsidR="006A521C">
        <w:t>èvres avec lesquels l’établissement a établi une convention de partenariat pour le PMSI.</w:t>
      </w:r>
    </w:p>
    <w:p w:rsidR="00960BF0" w:rsidRDefault="00960BF0" w:rsidP="00960BF0">
      <w:pPr>
        <w:pStyle w:val="Texte"/>
      </w:pPr>
      <w:r w:rsidRPr="00960BF0">
        <w:rPr>
          <w:u w:val="single"/>
        </w:rPr>
        <w:t>Statut</w:t>
      </w:r>
      <w:r>
        <w:t xml:space="preserve"> : Praticien Hospitalier  temps plein ou Praticien </w:t>
      </w:r>
      <w:r w:rsidR="006B029D">
        <w:t xml:space="preserve">contractuel </w:t>
      </w:r>
      <w:r>
        <w:t>temps plein</w:t>
      </w:r>
    </w:p>
    <w:p w:rsidR="00960BF0" w:rsidRPr="0092281B" w:rsidRDefault="00960BF0" w:rsidP="00960BF0">
      <w:pPr>
        <w:pStyle w:val="Texte"/>
      </w:pPr>
    </w:p>
    <w:p w:rsidR="00960BF0" w:rsidRPr="0092281B" w:rsidRDefault="00593126" w:rsidP="00960BF0">
      <w:pPr>
        <w:pStyle w:val="TexteSoulignement"/>
      </w:pPr>
      <w:r>
        <w:t>Vos</w:t>
      </w:r>
      <w:r w:rsidR="00960BF0">
        <w:t xml:space="preserve"> m</w:t>
      </w:r>
      <w:r w:rsidR="00960BF0" w:rsidRPr="0092281B">
        <w:t>issions</w:t>
      </w:r>
      <w:r>
        <w:t xml:space="preserve"> attendues</w:t>
      </w:r>
      <w:r w:rsidR="00960BF0" w:rsidRPr="0092281B">
        <w:t> :</w:t>
      </w:r>
    </w:p>
    <w:p w:rsidR="00960BF0" w:rsidRDefault="00960BF0" w:rsidP="00960BF0">
      <w:pPr>
        <w:pStyle w:val="Puce1"/>
      </w:pPr>
      <w:r w:rsidRPr="002D316B">
        <w:t xml:space="preserve">Elaboration de requêtes sur les données médicales pour les services </w:t>
      </w:r>
      <w:r>
        <w:t>cliniques</w:t>
      </w:r>
      <w:r w:rsidRPr="002D316B">
        <w:t>, ou relatives à l’activité</w:t>
      </w:r>
      <w:r w:rsidR="00491554">
        <w:t xml:space="preserve"> dans le cadre du conseil auprès des instances du GHT</w:t>
      </w:r>
    </w:p>
    <w:p w:rsidR="00BE0FC9" w:rsidRPr="006A521C" w:rsidRDefault="00BE0FC9" w:rsidP="00BE0FC9">
      <w:pPr>
        <w:pStyle w:val="Puce1"/>
        <w:rPr>
          <w:szCs w:val="20"/>
        </w:rPr>
      </w:pPr>
      <w:r>
        <w:t>Réalisation de l’ENCC MCO et HAD versant PMSI</w:t>
      </w:r>
    </w:p>
    <w:p w:rsidR="00960BF0" w:rsidRDefault="00960BF0" w:rsidP="00960BF0">
      <w:pPr>
        <w:pStyle w:val="Puce1"/>
      </w:pPr>
      <w:r w:rsidRPr="002D316B">
        <w:t>Coll</w:t>
      </w:r>
      <w:r w:rsidRPr="0066525A">
        <w:t>aboration</w:t>
      </w:r>
      <w:r w:rsidRPr="002D316B">
        <w:t xml:space="preserve"> avec le Contrôle de Gestion et les Finances dans la construction </w:t>
      </w:r>
      <w:r w:rsidRPr="0066525A">
        <w:t>des tableaux de bord d'activité</w:t>
      </w:r>
      <w:r w:rsidRPr="002D316B">
        <w:t>, et dans le suivi des CREA et de l’EPRD</w:t>
      </w:r>
    </w:p>
    <w:p w:rsidR="00491999" w:rsidRPr="0066525A" w:rsidRDefault="00491999" w:rsidP="00960BF0">
      <w:pPr>
        <w:pStyle w:val="Puce1"/>
      </w:pPr>
      <w:r>
        <w:t xml:space="preserve">Animation de réunions médico économiques </w:t>
      </w:r>
      <w:r w:rsidR="00FF5A24">
        <w:t>par spécialités avec les</w:t>
      </w:r>
      <w:r>
        <w:t xml:space="preserve"> direction</w:t>
      </w:r>
      <w:r w:rsidR="00FF5A24">
        <w:t>s,</w:t>
      </w:r>
      <w:r>
        <w:t xml:space="preserve"> le contrôle de gestion et les médecins et cadres de la spécialité ou du pôle.</w:t>
      </w:r>
    </w:p>
    <w:p w:rsidR="00DD1078" w:rsidRPr="0066525A" w:rsidRDefault="00DD1078" w:rsidP="00DD1078">
      <w:pPr>
        <w:pStyle w:val="Puce1"/>
      </w:pPr>
      <w:r w:rsidRPr="0092281B">
        <w:t xml:space="preserve">Collaboration avec </w:t>
      </w:r>
      <w:r>
        <w:t>les Finances et le Bureau des Entrées</w:t>
      </w:r>
      <w:r w:rsidRPr="0092281B">
        <w:t xml:space="preserve"> </w:t>
      </w:r>
      <w:r>
        <w:t xml:space="preserve">pour </w:t>
      </w:r>
      <w:r w:rsidRPr="0092281B">
        <w:t>l’</w:t>
      </w:r>
      <w:r w:rsidRPr="0066525A">
        <w:t>optimisation du</w:t>
      </w:r>
      <w:r w:rsidRPr="0092281B">
        <w:t xml:space="preserve"> circuit patient et de l</w:t>
      </w:r>
      <w:r>
        <w:t>a facturation dans le cadre de la mise en place de FIDES Séjour</w:t>
      </w:r>
    </w:p>
    <w:p w:rsidR="00DD1078" w:rsidRDefault="00DD1078" w:rsidP="00DD1078">
      <w:pPr>
        <w:pStyle w:val="Puce1"/>
      </w:pPr>
      <w:r w:rsidRPr="0092281B">
        <w:t xml:space="preserve">Collaboration avec la DSIO dans le pilotage du SIH </w:t>
      </w:r>
    </w:p>
    <w:p w:rsidR="00593126" w:rsidRPr="00593126" w:rsidRDefault="00DD009F" w:rsidP="00593126">
      <w:pPr>
        <w:pStyle w:val="Puce1"/>
        <w:numPr>
          <w:ilvl w:val="0"/>
          <w:numId w:val="0"/>
        </w:numPr>
        <w:ind w:left="425"/>
        <w:rPr>
          <w:u w:val="single"/>
        </w:rPr>
      </w:pPr>
      <w:r>
        <w:rPr>
          <w:u w:val="single"/>
        </w:rPr>
        <w:t>M</w:t>
      </w:r>
      <w:r w:rsidRPr="00593126">
        <w:rPr>
          <w:u w:val="single"/>
        </w:rPr>
        <w:t xml:space="preserve">issions </w:t>
      </w:r>
      <w:r w:rsidR="003A7318">
        <w:rPr>
          <w:u w:val="single"/>
        </w:rPr>
        <w:t>déjà effectuées</w:t>
      </w:r>
      <w:r w:rsidRPr="00593126">
        <w:rPr>
          <w:u w:val="single"/>
        </w:rPr>
        <w:t xml:space="preserve"> </w:t>
      </w:r>
      <w:r w:rsidR="00593126" w:rsidRPr="00593126">
        <w:rPr>
          <w:u w:val="single"/>
        </w:rPr>
        <w:t xml:space="preserve">par </w:t>
      </w:r>
      <w:r w:rsidRPr="00593126">
        <w:rPr>
          <w:u w:val="single"/>
        </w:rPr>
        <w:t>l</w:t>
      </w:r>
      <w:r>
        <w:rPr>
          <w:u w:val="single"/>
        </w:rPr>
        <w:t>’équipe du</w:t>
      </w:r>
      <w:r w:rsidRPr="00593126">
        <w:rPr>
          <w:u w:val="single"/>
        </w:rPr>
        <w:t xml:space="preserve"> </w:t>
      </w:r>
      <w:r w:rsidR="00593126" w:rsidRPr="00593126">
        <w:rPr>
          <w:u w:val="single"/>
        </w:rPr>
        <w:t>DIM</w:t>
      </w:r>
      <w:r w:rsidR="00593126">
        <w:rPr>
          <w:u w:val="single"/>
        </w:rPr>
        <w:t> :</w:t>
      </w:r>
    </w:p>
    <w:p w:rsidR="00DD1078" w:rsidRPr="00DD1078" w:rsidRDefault="00DD1078" w:rsidP="00DD1078">
      <w:pPr>
        <w:pStyle w:val="Puce1"/>
        <w:rPr>
          <w:i/>
        </w:rPr>
      </w:pPr>
      <w:r w:rsidRPr="00DD1078">
        <w:rPr>
          <w:i/>
        </w:rPr>
        <w:t xml:space="preserve">Codage, Contrôle et traitement des données </w:t>
      </w:r>
      <w:r w:rsidRPr="00DD1078">
        <w:rPr>
          <w:i/>
          <w:szCs w:val="20"/>
        </w:rPr>
        <w:t xml:space="preserve">PMSI </w:t>
      </w:r>
      <w:r w:rsidRPr="00DD1078">
        <w:rPr>
          <w:i/>
        </w:rPr>
        <w:t>dans les champs</w:t>
      </w:r>
      <w:r w:rsidRPr="00DD1078">
        <w:rPr>
          <w:i/>
          <w:szCs w:val="20"/>
        </w:rPr>
        <w:t xml:space="preserve"> MCO, HAD, SSR et Psy</w:t>
      </w:r>
    </w:p>
    <w:p w:rsidR="00960BF0" w:rsidRPr="00DD1078" w:rsidRDefault="00960BF0" w:rsidP="00960BF0">
      <w:pPr>
        <w:pStyle w:val="Puce1"/>
        <w:rPr>
          <w:i/>
        </w:rPr>
      </w:pPr>
      <w:r w:rsidRPr="00DD1078">
        <w:rPr>
          <w:i/>
          <w:szCs w:val="24"/>
        </w:rPr>
        <w:t>Administration</w:t>
      </w:r>
      <w:r w:rsidRPr="00DD1078">
        <w:rPr>
          <w:i/>
        </w:rPr>
        <w:t xml:space="preserve"> fonctionnelle du dossier patient informatisé</w:t>
      </w:r>
      <w:r w:rsidR="00CE2717" w:rsidRPr="00DD1078">
        <w:rPr>
          <w:i/>
        </w:rPr>
        <w:t xml:space="preserve"> (</w:t>
      </w:r>
      <w:r w:rsidR="00491554" w:rsidRPr="00DD1078">
        <w:rPr>
          <w:i/>
        </w:rPr>
        <w:t>EASILY</w:t>
      </w:r>
      <w:r w:rsidR="00CE2717" w:rsidRPr="00DD1078">
        <w:rPr>
          <w:i/>
        </w:rPr>
        <w:t>)</w:t>
      </w:r>
    </w:p>
    <w:p w:rsidR="00960BF0" w:rsidRPr="00593126" w:rsidRDefault="00960BF0" w:rsidP="00960BF0">
      <w:pPr>
        <w:pStyle w:val="Puce1"/>
        <w:rPr>
          <w:i/>
          <w:szCs w:val="20"/>
        </w:rPr>
      </w:pPr>
      <w:r w:rsidRPr="00DD1078">
        <w:rPr>
          <w:i/>
        </w:rPr>
        <w:t>Support et formations des utilisateurs, coordination avec les Affaires Médicales dans l’accueil et la prise en charge des nouveaux praticiens et internes</w:t>
      </w:r>
    </w:p>
    <w:p w:rsidR="00593126" w:rsidRPr="00DD1078" w:rsidRDefault="00593126" w:rsidP="00960BF0">
      <w:pPr>
        <w:pStyle w:val="Puce1"/>
        <w:rPr>
          <w:i/>
          <w:szCs w:val="20"/>
        </w:rPr>
      </w:pPr>
      <w:r>
        <w:rPr>
          <w:i/>
        </w:rPr>
        <w:t>Responsabilité du service des archives médicales</w:t>
      </w:r>
    </w:p>
    <w:p w:rsidR="00960BF0" w:rsidRPr="00DD1078" w:rsidRDefault="00960BF0" w:rsidP="00960BF0">
      <w:pPr>
        <w:pStyle w:val="Puce1"/>
        <w:rPr>
          <w:i/>
        </w:rPr>
      </w:pPr>
      <w:r w:rsidRPr="00DD1078">
        <w:rPr>
          <w:i/>
        </w:rPr>
        <w:t>Participation au Collège de l’Information Médicale Poitou Charentes</w:t>
      </w:r>
    </w:p>
    <w:p w:rsidR="00960BF0" w:rsidRPr="00A827B8" w:rsidRDefault="00960BF0" w:rsidP="00960BF0">
      <w:pPr>
        <w:pStyle w:val="Interligne"/>
      </w:pPr>
    </w:p>
    <w:p w:rsidR="00960BF0" w:rsidRPr="0092281B" w:rsidRDefault="00960BF0" w:rsidP="00960BF0">
      <w:pPr>
        <w:pStyle w:val="TexteSoulignement"/>
      </w:pPr>
      <w:r>
        <w:t>Le c</w:t>
      </w:r>
      <w:r w:rsidRPr="0092281B">
        <w:t>ontexte :</w:t>
      </w:r>
    </w:p>
    <w:p w:rsidR="00960BF0" w:rsidRPr="0092281B" w:rsidRDefault="00D04CAB" w:rsidP="00D04CAB">
      <w:pPr>
        <w:pStyle w:val="Texte"/>
      </w:pPr>
      <w:r>
        <w:t xml:space="preserve">Situé au sud des </w:t>
      </w:r>
      <w:r w:rsidR="006B029D">
        <w:t>Deux-</w:t>
      </w:r>
      <w:r>
        <w:t>Sèvres</w:t>
      </w:r>
      <w:r w:rsidR="00106B21">
        <w:t>,</w:t>
      </w:r>
      <w:r w:rsidR="00192C78">
        <w:t xml:space="preserve"> au cœur du Marais Poitevin</w:t>
      </w:r>
      <w:r>
        <w:t>, le long</w:t>
      </w:r>
      <w:r w:rsidR="00E870CD">
        <w:t xml:space="preserve"> </w:t>
      </w:r>
      <w:r w:rsidR="003A7318">
        <w:t>des</w:t>
      </w:r>
      <w:r w:rsidR="006B029D">
        <w:t xml:space="preserve"> </w:t>
      </w:r>
      <w:r>
        <w:t>autoroute</w:t>
      </w:r>
      <w:r w:rsidR="003A7318">
        <w:t>s</w:t>
      </w:r>
      <w:r>
        <w:t xml:space="preserve"> A10</w:t>
      </w:r>
      <w:r w:rsidR="00593126">
        <w:t xml:space="preserve"> et A83</w:t>
      </w:r>
      <w:r>
        <w:t>,</w:t>
      </w:r>
      <w:r w:rsidR="00106B21">
        <w:t xml:space="preserve"> à proximité de la côte Atlantique</w:t>
      </w:r>
      <w:r>
        <w:t xml:space="preserve"> </w:t>
      </w:r>
      <w:r w:rsidR="00106B21">
        <w:t>(</w:t>
      </w:r>
      <w:r>
        <w:t>64 kms de La Rochelle</w:t>
      </w:r>
      <w:r w:rsidR="00106B21">
        <w:t>)</w:t>
      </w:r>
      <w:r>
        <w:t>,</w:t>
      </w:r>
      <w:r w:rsidR="00106B21">
        <w:t xml:space="preserve"> à</w:t>
      </w:r>
      <w:r>
        <w:t xml:space="preserve"> 76 kms d</w:t>
      </w:r>
      <w:r w:rsidR="00106B21">
        <w:t>u CHU de</w:t>
      </w:r>
      <w:r>
        <w:t xml:space="preserve"> Poitiers, l’établissement réalise une activité diversifiée</w:t>
      </w:r>
      <w:r w:rsidR="00960BF0">
        <w:t>, soutenue par des équipes motivées et les indices économiques sont satisfaisants.</w:t>
      </w:r>
    </w:p>
    <w:p w:rsidR="00960BF0" w:rsidRPr="0092281B" w:rsidRDefault="00D04CAB" w:rsidP="00960BF0">
      <w:pPr>
        <w:pStyle w:val="Texte"/>
      </w:pPr>
      <w:r>
        <w:t>Il</w:t>
      </w:r>
      <w:r w:rsidR="00960BF0" w:rsidRPr="0092281B">
        <w:t xml:space="preserve"> dispose :</w:t>
      </w:r>
    </w:p>
    <w:p w:rsidR="00E138C4" w:rsidRPr="00C15286" w:rsidRDefault="006B029D" w:rsidP="00E138C4">
      <w:pPr>
        <w:pStyle w:val="Puce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</w:t>
      </w:r>
      <w:r w:rsidRPr="00C15286">
        <w:rPr>
          <w:rFonts w:asciiTheme="minorHAnsi" w:hAnsiTheme="minorHAnsi" w:cstheme="minorHAnsi"/>
        </w:rPr>
        <w:t xml:space="preserve"> </w:t>
      </w:r>
      <w:r w:rsidR="00593126">
        <w:rPr>
          <w:rFonts w:asciiTheme="minorHAnsi" w:hAnsiTheme="minorHAnsi" w:cstheme="minorHAnsi"/>
        </w:rPr>
        <w:t>645</w:t>
      </w:r>
      <w:r w:rsidR="00E138C4" w:rsidRPr="00C15286">
        <w:rPr>
          <w:rFonts w:asciiTheme="minorHAnsi" w:hAnsiTheme="minorHAnsi" w:cstheme="minorHAnsi"/>
        </w:rPr>
        <w:t xml:space="preserve"> lits et places MCO produisant </w:t>
      </w:r>
      <w:r w:rsidR="00593126">
        <w:rPr>
          <w:rFonts w:asciiTheme="minorHAnsi" w:hAnsiTheme="minorHAnsi" w:cstheme="minorHAnsi"/>
        </w:rPr>
        <w:t>78325</w:t>
      </w:r>
      <w:r w:rsidR="00E138C4" w:rsidRPr="00C15286">
        <w:rPr>
          <w:rFonts w:asciiTheme="minorHAnsi" w:hAnsiTheme="minorHAnsi" w:cstheme="minorHAnsi"/>
        </w:rPr>
        <w:t xml:space="preserve"> RSS dont </w:t>
      </w:r>
      <w:r w:rsidR="00593126">
        <w:rPr>
          <w:rFonts w:asciiTheme="minorHAnsi" w:hAnsiTheme="minorHAnsi" w:cstheme="minorHAnsi"/>
        </w:rPr>
        <w:t>40651</w:t>
      </w:r>
      <w:r w:rsidR="00E138C4" w:rsidRPr="00C15286">
        <w:rPr>
          <w:rFonts w:asciiTheme="minorHAnsi" w:hAnsiTheme="minorHAnsi" w:cstheme="minorHAnsi"/>
        </w:rPr>
        <w:t xml:space="preserve"> séances (dialyse, chimiothérapie, radiothérapie, transfusion</w:t>
      </w:r>
      <w:r w:rsidR="00593126">
        <w:rPr>
          <w:rFonts w:asciiTheme="minorHAnsi" w:hAnsiTheme="minorHAnsi" w:cstheme="minorHAnsi"/>
        </w:rPr>
        <w:t>, aphérèse</w:t>
      </w:r>
      <w:r w:rsidR="00E138C4" w:rsidRPr="00C15286">
        <w:rPr>
          <w:rFonts w:asciiTheme="minorHAnsi" w:hAnsiTheme="minorHAnsi" w:cstheme="minorHAnsi"/>
        </w:rPr>
        <w:t>)</w:t>
      </w:r>
    </w:p>
    <w:p w:rsidR="00E138C4" w:rsidRPr="00C15286" w:rsidRDefault="00E138C4" w:rsidP="00E138C4">
      <w:pPr>
        <w:pStyle w:val="Puce1"/>
        <w:rPr>
          <w:rFonts w:asciiTheme="minorHAnsi" w:hAnsiTheme="minorHAnsi" w:cstheme="minorHAnsi"/>
        </w:rPr>
      </w:pPr>
      <w:r w:rsidRPr="00C15286">
        <w:rPr>
          <w:rFonts w:asciiTheme="minorHAnsi" w:hAnsiTheme="minorHAnsi" w:cstheme="minorHAnsi"/>
        </w:rPr>
        <w:t xml:space="preserve">de </w:t>
      </w:r>
      <w:r w:rsidR="00593126">
        <w:rPr>
          <w:rFonts w:asciiTheme="minorHAnsi" w:hAnsiTheme="minorHAnsi" w:cstheme="minorHAnsi"/>
        </w:rPr>
        <w:t>40</w:t>
      </w:r>
      <w:r w:rsidRPr="00C15286">
        <w:rPr>
          <w:rFonts w:asciiTheme="minorHAnsi" w:hAnsiTheme="minorHAnsi" w:cstheme="minorHAnsi"/>
        </w:rPr>
        <w:t xml:space="preserve"> places en HAD </w:t>
      </w:r>
      <w:r>
        <w:rPr>
          <w:rFonts w:asciiTheme="minorHAnsi" w:hAnsiTheme="minorHAnsi" w:cstheme="minorHAnsi"/>
        </w:rPr>
        <w:t>(</w:t>
      </w:r>
      <w:r w:rsidR="00593126">
        <w:rPr>
          <w:rFonts w:asciiTheme="minorHAnsi" w:hAnsiTheme="minorHAnsi" w:cstheme="minorHAnsi"/>
        </w:rPr>
        <w:t>15110</w:t>
      </w:r>
      <w:r>
        <w:rPr>
          <w:rFonts w:asciiTheme="minorHAnsi" w:hAnsiTheme="minorHAnsi" w:cstheme="minorHAnsi"/>
        </w:rPr>
        <w:t xml:space="preserve"> journées, </w:t>
      </w:r>
      <w:r w:rsidR="00593126">
        <w:rPr>
          <w:rFonts w:asciiTheme="minorHAnsi" w:hAnsiTheme="minorHAnsi" w:cstheme="minorHAnsi"/>
        </w:rPr>
        <w:t>1054</w:t>
      </w:r>
      <w:r>
        <w:rPr>
          <w:rFonts w:asciiTheme="minorHAnsi" w:hAnsiTheme="minorHAnsi" w:cstheme="minorHAnsi"/>
        </w:rPr>
        <w:t xml:space="preserve"> RAPSS)</w:t>
      </w:r>
    </w:p>
    <w:p w:rsidR="00D04CAB" w:rsidRPr="0092281B" w:rsidRDefault="00D04CAB" w:rsidP="00D04CAB">
      <w:pPr>
        <w:pStyle w:val="Puce1"/>
      </w:pPr>
      <w:r>
        <w:t>de 101 lits et places SSR (</w:t>
      </w:r>
      <w:r w:rsidR="00192C78">
        <w:t>rééducation</w:t>
      </w:r>
      <w:r>
        <w:t xml:space="preserve"> neuro, gériatrique et polyvalent) pour</w:t>
      </w:r>
      <w:r w:rsidRPr="0092281B">
        <w:t xml:space="preserve"> environ </w:t>
      </w:r>
      <w:r w:rsidR="00593126">
        <w:t>5707</w:t>
      </w:r>
      <w:r w:rsidRPr="0092281B">
        <w:t xml:space="preserve"> RHS</w:t>
      </w:r>
    </w:p>
    <w:p w:rsidR="00960BF0" w:rsidRPr="0092281B" w:rsidRDefault="00960BF0" w:rsidP="00960BF0">
      <w:pPr>
        <w:pStyle w:val="Puce1"/>
      </w:pPr>
      <w:r>
        <w:t xml:space="preserve">de </w:t>
      </w:r>
      <w:r w:rsidR="00E47732">
        <w:t>354</w:t>
      </w:r>
      <w:r>
        <w:t xml:space="preserve"> lits et places de Psy pour </w:t>
      </w:r>
      <w:r w:rsidRPr="0092281B">
        <w:t xml:space="preserve">environ </w:t>
      </w:r>
      <w:r w:rsidR="00593126">
        <w:t>101368</w:t>
      </w:r>
      <w:r w:rsidRPr="0092281B">
        <w:t xml:space="preserve"> RPA et </w:t>
      </w:r>
      <w:r w:rsidR="00593126">
        <w:t>5326</w:t>
      </w:r>
      <w:r w:rsidRPr="0092281B">
        <w:t xml:space="preserve"> RPS</w:t>
      </w:r>
    </w:p>
    <w:p w:rsidR="00960BF0" w:rsidRDefault="00960BF0" w:rsidP="00960BF0">
      <w:pPr>
        <w:pStyle w:val="Puce1"/>
      </w:pPr>
      <w:r>
        <w:t xml:space="preserve">de </w:t>
      </w:r>
      <w:r w:rsidR="00E47732">
        <w:t>117</w:t>
      </w:r>
      <w:r w:rsidRPr="0092281B">
        <w:t xml:space="preserve"> lits en E</w:t>
      </w:r>
      <w:r w:rsidR="00292C8D">
        <w:t>HPAD</w:t>
      </w:r>
    </w:p>
    <w:p w:rsidR="00E47732" w:rsidRDefault="00E47732" w:rsidP="00960BF0">
      <w:pPr>
        <w:pStyle w:val="Puce1"/>
      </w:pPr>
      <w:r>
        <w:lastRenderedPageBreak/>
        <w:t>de 71 lits en USLD</w:t>
      </w:r>
    </w:p>
    <w:p w:rsidR="00E47732" w:rsidRDefault="00E47732" w:rsidP="00960BF0">
      <w:pPr>
        <w:pStyle w:val="Puce1"/>
      </w:pPr>
      <w:r>
        <w:t>de 58 places en SSIAD</w:t>
      </w:r>
    </w:p>
    <w:p w:rsidR="00960BF0" w:rsidRDefault="00960BF0" w:rsidP="00960BF0">
      <w:pPr>
        <w:pStyle w:val="TexteSoulignement"/>
      </w:pPr>
      <w:r>
        <w:t>Le service :</w:t>
      </w:r>
    </w:p>
    <w:p w:rsidR="00524247" w:rsidRDefault="00960BF0" w:rsidP="00960BF0">
      <w:pPr>
        <w:pStyle w:val="Texte"/>
      </w:pPr>
      <w:r>
        <w:t xml:space="preserve">Le DIM est articulé autour de </w:t>
      </w:r>
      <w:r w:rsidR="00CE2717">
        <w:t>quatre</w:t>
      </w:r>
      <w:r>
        <w:t xml:space="preserve"> médecins DIM plein temps </w:t>
      </w:r>
      <w:r w:rsidR="00CE2717">
        <w:t>(</w:t>
      </w:r>
      <w:r w:rsidR="00524247">
        <w:t>dont le praticien en cours de recrutement)</w:t>
      </w:r>
      <w:r>
        <w:t xml:space="preserve">, </w:t>
      </w:r>
      <w:r w:rsidR="00524247">
        <w:t>et d’</w:t>
      </w:r>
      <w:r>
        <w:t xml:space="preserve">une équipe de </w:t>
      </w:r>
      <w:r w:rsidR="00491554">
        <w:t>8</w:t>
      </w:r>
      <w:r>
        <w:t xml:space="preserve"> TIM pour la partie PMSI</w:t>
      </w:r>
      <w:r w:rsidR="00491554">
        <w:t xml:space="preserve"> sur le site de Niort</w:t>
      </w:r>
      <w:r w:rsidR="00DD1078">
        <w:t xml:space="preserve"> et des établissements du Sud </w:t>
      </w:r>
      <w:r w:rsidR="006B029D">
        <w:t>Deux-</w:t>
      </w:r>
      <w:r w:rsidR="00DD1078">
        <w:t>Sèvres</w:t>
      </w:r>
      <w:r w:rsidR="00491554">
        <w:t>. Dans le cadre du GHT, un médecin DIM</w:t>
      </w:r>
      <w:r w:rsidR="00AC31D5">
        <w:t xml:space="preserve"> supplémentaire</w:t>
      </w:r>
      <w:r w:rsidR="00491554">
        <w:t xml:space="preserve"> et </w:t>
      </w:r>
      <w:r w:rsidR="00DD1078">
        <w:t xml:space="preserve">4 </w:t>
      </w:r>
      <w:r w:rsidR="00AC31D5">
        <w:t xml:space="preserve">autres </w:t>
      </w:r>
      <w:r w:rsidR="00DD1078">
        <w:t xml:space="preserve">TIM travaillent sur le CH Nord </w:t>
      </w:r>
      <w:r w:rsidR="006B029D">
        <w:t>Deux-</w:t>
      </w:r>
      <w:r w:rsidR="00DD1078">
        <w:t>Sèvres et le CH de Mauléon.</w:t>
      </w:r>
    </w:p>
    <w:p w:rsidR="00960BF0" w:rsidRDefault="00524247" w:rsidP="00960BF0">
      <w:pPr>
        <w:pStyle w:val="Texte"/>
      </w:pPr>
      <w:r>
        <w:t xml:space="preserve">Le déploiement du dossier informatisé </w:t>
      </w:r>
      <w:r w:rsidR="00DD1078">
        <w:t xml:space="preserve">du GHT </w:t>
      </w:r>
      <w:r>
        <w:t>bénéficie d’une cellule spécifique auquel le DIM participe</w:t>
      </w:r>
      <w:r w:rsidR="00960BF0">
        <w:t>.</w:t>
      </w:r>
    </w:p>
    <w:p w:rsidR="00960BF0" w:rsidRDefault="00960BF0" w:rsidP="00960BF0">
      <w:pPr>
        <w:pStyle w:val="Texte"/>
      </w:pPr>
      <w:r>
        <w:t xml:space="preserve">Le codage des actes est totalement décentralisé, le codage des diagnostics également pour </w:t>
      </w:r>
      <w:r w:rsidR="00AB1843">
        <w:t>le</w:t>
      </w:r>
      <w:r>
        <w:t xml:space="preserve"> SSR </w:t>
      </w:r>
      <w:r w:rsidR="00AB1843">
        <w:t>en R</w:t>
      </w:r>
      <w:r w:rsidR="00524247">
        <w:t xml:space="preserve">ééducation </w:t>
      </w:r>
      <w:r>
        <w:t xml:space="preserve">et </w:t>
      </w:r>
      <w:r w:rsidR="00AB1843">
        <w:t xml:space="preserve">la </w:t>
      </w:r>
      <w:r>
        <w:t>Psy</w:t>
      </w:r>
      <w:r w:rsidR="00524247">
        <w:t>chiatrie</w:t>
      </w:r>
      <w:r>
        <w:t xml:space="preserve"> tandis qu’en MCO</w:t>
      </w:r>
      <w:r w:rsidR="00491554">
        <w:t>, HAD</w:t>
      </w:r>
      <w:r w:rsidR="00524247">
        <w:t xml:space="preserve"> et SSR polyvalent et gériatrique</w:t>
      </w:r>
      <w:r>
        <w:t xml:space="preserve">, </w:t>
      </w:r>
      <w:r w:rsidR="00524247">
        <w:t>le</w:t>
      </w:r>
      <w:r>
        <w:t xml:space="preserve"> codage des diagnostics </w:t>
      </w:r>
      <w:r w:rsidR="00524247">
        <w:t>est centralisé</w:t>
      </w:r>
      <w:r>
        <w:t>.</w:t>
      </w:r>
    </w:p>
    <w:p w:rsidR="00960BF0" w:rsidRDefault="00960BF0" w:rsidP="00960BF0">
      <w:pPr>
        <w:pStyle w:val="TexteSoulignement"/>
      </w:pPr>
      <w:r>
        <w:t>Les outils logiciels :</w:t>
      </w:r>
    </w:p>
    <w:p w:rsidR="00960BF0" w:rsidRDefault="00960BF0" w:rsidP="00960BF0">
      <w:pPr>
        <w:pStyle w:val="Puce1"/>
      </w:pPr>
      <w:r>
        <w:t>Institutionnels</w:t>
      </w:r>
    </w:p>
    <w:p w:rsidR="00960BF0" w:rsidRPr="00CA39D1" w:rsidRDefault="00960BF0" w:rsidP="00960BF0">
      <w:pPr>
        <w:pStyle w:val="Puce2"/>
      </w:pPr>
      <w:r w:rsidRPr="00CA39D1">
        <w:t>Noyau constitué du système intégré</w:t>
      </w:r>
      <w:r w:rsidR="0039031D">
        <w:t xml:space="preserve"> GAM M</w:t>
      </w:r>
      <w:r w:rsidR="00491554">
        <w:t>aincare</w:t>
      </w:r>
      <w:r w:rsidRPr="00CA39D1">
        <w:t>/</w:t>
      </w:r>
      <w:proofErr w:type="spellStart"/>
      <w:r w:rsidRPr="00CA39D1">
        <w:t>CrossWay</w:t>
      </w:r>
      <w:proofErr w:type="spellEnd"/>
      <w:r w:rsidRPr="00CA39D1">
        <w:t>/</w:t>
      </w:r>
      <w:proofErr w:type="spellStart"/>
      <w:r w:rsidRPr="00CA39D1">
        <w:t>Urqual</w:t>
      </w:r>
      <w:proofErr w:type="spellEnd"/>
    </w:p>
    <w:p w:rsidR="00A0554E" w:rsidRPr="00C15286" w:rsidRDefault="00A0554E" w:rsidP="00A0554E">
      <w:pPr>
        <w:pStyle w:val="Puce2"/>
        <w:rPr>
          <w:rFonts w:asciiTheme="minorHAnsi" w:hAnsiTheme="minorHAnsi" w:cstheme="minorHAnsi"/>
        </w:rPr>
      </w:pPr>
      <w:r w:rsidRPr="00C15286">
        <w:rPr>
          <w:rFonts w:asciiTheme="minorHAnsi" w:hAnsiTheme="minorHAnsi" w:cstheme="minorHAnsi"/>
        </w:rPr>
        <w:t xml:space="preserve">Principaux logiciels métiers : </w:t>
      </w:r>
      <w:proofErr w:type="spellStart"/>
      <w:r w:rsidRPr="00C15286">
        <w:rPr>
          <w:rFonts w:asciiTheme="minorHAnsi" w:hAnsiTheme="minorHAnsi" w:cstheme="minorHAnsi"/>
        </w:rPr>
        <w:t>Urqual</w:t>
      </w:r>
      <w:proofErr w:type="spellEnd"/>
      <w:r w:rsidRPr="00C15286">
        <w:rPr>
          <w:rFonts w:asciiTheme="minorHAnsi" w:hAnsiTheme="minorHAnsi" w:cstheme="minorHAnsi"/>
        </w:rPr>
        <w:t xml:space="preserve"> aux Urgences, </w:t>
      </w:r>
      <w:proofErr w:type="spellStart"/>
      <w:r w:rsidRPr="00C15286">
        <w:rPr>
          <w:rFonts w:asciiTheme="minorHAnsi" w:hAnsiTheme="minorHAnsi" w:cstheme="minorHAnsi"/>
        </w:rPr>
        <w:t>Xplore</w:t>
      </w:r>
      <w:proofErr w:type="spellEnd"/>
      <w:r w:rsidRPr="00C15286">
        <w:rPr>
          <w:rFonts w:asciiTheme="minorHAnsi" w:hAnsiTheme="minorHAnsi" w:cstheme="minorHAnsi"/>
        </w:rPr>
        <w:t xml:space="preserve"> en imagerie, Pharma et Chimio à la pharmacie</w:t>
      </w:r>
      <w:r>
        <w:rPr>
          <w:rFonts w:asciiTheme="minorHAnsi" w:hAnsiTheme="minorHAnsi" w:cstheme="minorHAnsi"/>
        </w:rPr>
        <w:t>, Aria en radiothérapie</w:t>
      </w:r>
      <w:r w:rsidRPr="00C15286"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Cyberlab</w:t>
      </w:r>
      <w:proofErr w:type="spellEnd"/>
      <w:r w:rsidRPr="00C15286">
        <w:rPr>
          <w:rFonts w:asciiTheme="minorHAnsi" w:hAnsiTheme="minorHAnsi" w:cstheme="minorHAnsi"/>
        </w:rPr>
        <w:t xml:space="preserve"> au labo, informatisation </w:t>
      </w:r>
      <w:r w:rsidR="00491554">
        <w:rPr>
          <w:rFonts w:asciiTheme="minorHAnsi" w:hAnsiTheme="minorHAnsi" w:cstheme="minorHAnsi"/>
        </w:rPr>
        <w:t>en cours de déploiement vers un SI commun de GHT autour d’EASILY et d’un noyau commun identité patient</w:t>
      </w:r>
      <w:r w:rsidR="00DD1078">
        <w:rPr>
          <w:rFonts w:asciiTheme="minorHAnsi" w:hAnsiTheme="minorHAnsi" w:cstheme="minorHAnsi"/>
        </w:rPr>
        <w:t xml:space="preserve"> IDO In</w:t>
      </w:r>
    </w:p>
    <w:p w:rsidR="00960BF0" w:rsidRPr="0092281B" w:rsidRDefault="00960BF0" w:rsidP="00960BF0">
      <w:pPr>
        <w:pStyle w:val="Puce2"/>
      </w:pPr>
      <w:r>
        <w:t>Bureautique : suite Office dans un environnement Windows</w:t>
      </w:r>
    </w:p>
    <w:p w:rsidR="00960BF0" w:rsidRDefault="00960BF0" w:rsidP="00960BF0">
      <w:pPr>
        <w:pStyle w:val="Puce1"/>
      </w:pPr>
      <w:r>
        <w:t>Du DIM :</w:t>
      </w:r>
    </w:p>
    <w:p w:rsidR="0039031D" w:rsidRDefault="0039031D" w:rsidP="00960BF0">
      <w:pPr>
        <w:pStyle w:val="Puce2"/>
      </w:pPr>
      <w:r>
        <w:t xml:space="preserve">CORA pour le recueil PMSI </w:t>
      </w:r>
      <w:r w:rsidR="00AB1843">
        <w:t>MCO SSR et Psychiatrie</w:t>
      </w:r>
    </w:p>
    <w:p w:rsidR="0039031D" w:rsidRDefault="00491554" w:rsidP="00960BF0">
      <w:pPr>
        <w:pStyle w:val="Puce2"/>
      </w:pPr>
      <w:r>
        <w:t>ANTHADYNE</w:t>
      </w:r>
      <w:r w:rsidR="0039031D">
        <w:t xml:space="preserve"> pour le recueil PMSI HAD</w:t>
      </w:r>
    </w:p>
    <w:p w:rsidR="00960BF0" w:rsidRDefault="00106B21" w:rsidP="00960BF0">
      <w:pPr>
        <w:pStyle w:val="Puce2"/>
      </w:pPr>
      <w:r>
        <w:t>Outils de requête : Access, SQL</w:t>
      </w:r>
      <w:r w:rsidR="00960BF0">
        <w:t>, BO</w:t>
      </w:r>
    </w:p>
    <w:p w:rsidR="00960BF0" w:rsidRDefault="00491554" w:rsidP="00960BF0">
      <w:pPr>
        <w:pStyle w:val="Puce2"/>
      </w:pPr>
      <w:r>
        <w:t xml:space="preserve">DIMReport, </w:t>
      </w:r>
      <w:proofErr w:type="spellStart"/>
      <w:r>
        <w:t>DIMXpert</w:t>
      </w:r>
      <w:proofErr w:type="spellEnd"/>
    </w:p>
    <w:p w:rsidR="0039031D" w:rsidRDefault="0039031D" w:rsidP="00960BF0">
      <w:pPr>
        <w:pStyle w:val="TexteSoulignement"/>
      </w:pPr>
    </w:p>
    <w:p w:rsidR="00960BF0" w:rsidRPr="00CA39D1" w:rsidRDefault="00960BF0" w:rsidP="00960BF0">
      <w:pPr>
        <w:pStyle w:val="TexteSoulignement"/>
      </w:pPr>
      <w:r w:rsidRPr="00CA39D1">
        <w:t>Qualités requises :</w:t>
      </w:r>
    </w:p>
    <w:p w:rsidR="00DD1078" w:rsidRDefault="00DD1078" w:rsidP="00A0554E">
      <w:pPr>
        <w:pStyle w:val="Texte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Une appétence réelle à travailler en étroite collaboration avec le Bureau des entrées et de la facturation, le service des Finances et le contrôle de gestion</w:t>
      </w:r>
    </w:p>
    <w:p w:rsidR="00AB1843" w:rsidRPr="00C15286" w:rsidRDefault="00AB1843" w:rsidP="00AB1843">
      <w:pPr>
        <w:pStyle w:val="Texte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 capacités de management : un esprit d’équipe et d’initiative, le respect et la tolérance d’autrui seront autant d’atouts qui faciliteront l’intégration au sein du service</w:t>
      </w:r>
    </w:p>
    <w:p w:rsidR="00AB1843" w:rsidRPr="00C15286" w:rsidRDefault="00AB1843" w:rsidP="00AB1843">
      <w:pPr>
        <w:pStyle w:val="Texte"/>
        <w:numPr>
          <w:ilvl w:val="0"/>
          <w:numId w:val="2"/>
        </w:numPr>
        <w:rPr>
          <w:rFonts w:asciiTheme="minorHAnsi" w:hAnsiTheme="minorHAnsi" w:cstheme="minorHAnsi"/>
        </w:rPr>
      </w:pPr>
      <w:r w:rsidRPr="00C15286">
        <w:rPr>
          <w:rFonts w:asciiTheme="minorHAnsi" w:hAnsiTheme="minorHAnsi" w:cstheme="minorHAnsi"/>
        </w:rPr>
        <w:t xml:space="preserve">Les qualités habituelles d’organisation et de communication nécessaires au fonctionnement d’un service transversal sont également indispensables, de même que la </w:t>
      </w:r>
      <w:r w:rsidRPr="00C15286">
        <w:rPr>
          <w:rFonts w:asciiTheme="minorHAnsi" w:hAnsiTheme="minorHAnsi" w:cstheme="minorHAnsi"/>
          <w:color w:val="000000"/>
        </w:rPr>
        <w:t>discrétion dans le strict respect du secret professionnel</w:t>
      </w:r>
    </w:p>
    <w:p w:rsidR="00A0554E" w:rsidRPr="00C15286" w:rsidRDefault="00A0554E" w:rsidP="00A0554E">
      <w:pPr>
        <w:pStyle w:val="Texte"/>
        <w:numPr>
          <w:ilvl w:val="0"/>
          <w:numId w:val="2"/>
        </w:numPr>
        <w:rPr>
          <w:rFonts w:asciiTheme="minorHAnsi" w:hAnsiTheme="minorHAnsi" w:cstheme="minorHAnsi"/>
        </w:rPr>
      </w:pPr>
      <w:r w:rsidRPr="00C15286">
        <w:rPr>
          <w:rFonts w:asciiTheme="minorHAnsi" w:hAnsiTheme="minorHAnsi" w:cstheme="minorHAnsi"/>
        </w:rPr>
        <w:t>Excellente maîtrise du PMSI (codage, analyse, tarification, réglementation …)</w:t>
      </w:r>
      <w:r>
        <w:rPr>
          <w:rFonts w:asciiTheme="minorHAnsi" w:hAnsiTheme="minorHAnsi" w:cstheme="minorHAnsi"/>
        </w:rPr>
        <w:t xml:space="preserve"> avec un souci permanent d’actualisation de ses connaissances</w:t>
      </w:r>
    </w:p>
    <w:p w:rsidR="00A0554E" w:rsidRDefault="00A0554E" w:rsidP="00A0554E">
      <w:pPr>
        <w:pStyle w:val="Texte"/>
        <w:numPr>
          <w:ilvl w:val="0"/>
          <w:numId w:val="2"/>
        </w:numPr>
        <w:rPr>
          <w:rFonts w:asciiTheme="minorHAnsi" w:hAnsiTheme="minorHAnsi" w:cstheme="minorHAnsi"/>
        </w:rPr>
      </w:pPr>
      <w:r w:rsidRPr="00C15286">
        <w:rPr>
          <w:rFonts w:asciiTheme="minorHAnsi" w:hAnsiTheme="minorHAnsi" w:cstheme="minorHAnsi"/>
        </w:rPr>
        <w:t>Un esprit logique, et du bon sens sont souhaitables dans le cadre de l’analyse des données manipulées</w:t>
      </w:r>
    </w:p>
    <w:p w:rsidR="00A0554E" w:rsidRPr="00C15286" w:rsidRDefault="00A0554E" w:rsidP="00A0554E">
      <w:pPr>
        <w:pStyle w:val="Texte"/>
        <w:numPr>
          <w:ilvl w:val="0"/>
          <w:numId w:val="2"/>
        </w:numPr>
        <w:rPr>
          <w:rFonts w:asciiTheme="minorHAnsi" w:hAnsiTheme="minorHAnsi" w:cstheme="minorHAnsi"/>
        </w:rPr>
      </w:pPr>
      <w:r w:rsidRPr="00C15286">
        <w:rPr>
          <w:rFonts w:asciiTheme="minorHAnsi" w:hAnsiTheme="minorHAnsi" w:cstheme="minorHAnsi"/>
        </w:rPr>
        <w:t xml:space="preserve">Eventuellement, une expérience des processus de facturation serait un plus dans le cadre de la mise en place de </w:t>
      </w:r>
      <w:r>
        <w:rPr>
          <w:rFonts w:asciiTheme="minorHAnsi" w:hAnsiTheme="minorHAnsi" w:cstheme="minorHAnsi"/>
        </w:rPr>
        <w:t>« </w:t>
      </w:r>
      <w:r w:rsidRPr="00C15286">
        <w:rPr>
          <w:rFonts w:asciiTheme="minorHAnsi" w:hAnsiTheme="minorHAnsi" w:cstheme="minorHAnsi"/>
        </w:rPr>
        <w:t>FIDES séjour</w:t>
      </w:r>
      <w:r>
        <w:rPr>
          <w:rFonts w:asciiTheme="minorHAnsi" w:hAnsiTheme="minorHAnsi" w:cstheme="minorHAnsi"/>
        </w:rPr>
        <w:t> »</w:t>
      </w:r>
      <w:r w:rsidRPr="00C15286">
        <w:rPr>
          <w:rFonts w:asciiTheme="minorHAnsi" w:hAnsiTheme="minorHAnsi" w:cstheme="minorHAnsi"/>
        </w:rPr>
        <w:t xml:space="preserve"> imminente</w:t>
      </w:r>
      <w:r w:rsidR="00AB1843">
        <w:rPr>
          <w:rFonts w:asciiTheme="minorHAnsi" w:hAnsiTheme="minorHAnsi" w:cstheme="minorHAnsi"/>
        </w:rPr>
        <w:t xml:space="preserve"> (établissement pilote Maincare pour la DGOS)</w:t>
      </w:r>
    </w:p>
    <w:p w:rsidR="00A0554E" w:rsidRDefault="00A0554E" w:rsidP="00A0554E">
      <w:pPr>
        <w:pStyle w:val="Texte"/>
        <w:numPr>
          <w:ilvl w:val="0"/>
          <w:numId w:val="2"/>
        </w:numPr>
        <w:rPr>
          <w:rFonts w:asciiTheme="minorHAnsi" w:hAnsiTheme="minorHAnsi" w:cstheme="minorHAnsi"/>
        </w:rPr>
      </w:pPr>
      <w:r w:rsidRPr="00C15286">
        <w:rPr>
          <w:rFonts w:asciiTheme="minorHAnsi" w:hAnsiTheme="minorHAnsi" w:cstheme="minorHAnsi"/>
        </w:rPr>
        <w:t xml:space="preserve">Des compétences dans l’utilisation de </w:t>
      </w:r>
      <w:proofErr w:type="spellStart"/>
      <w:r w:rsidRPr="00C15286">
        <w:rPr>
          <w:rFonts w:asciiTheme="minorHAnsi" w:hAnsiTheme="minorHAnsi" w:cstheme="minorHAnsi"/>
        </w:rPr>
        <w:t>CrossWay</w:t>
      </w:r>
      <w:proofErr w:type="spellEnd"/>
      <w:r w:rsidRPr="00C15286">
        <w:rPr>
          <w:rFonts w:asciiTheme="minorHAnsi" w:hAnsiTheme="minorHAnsi" w:cstheme="minorHAnsi"/>
        </w:rPr>
        <w:t xml:space="preserve">, CORA, </w:t>
      </w:r>
      <w:r w:rsidR="00491554">
        <w:rPr>
          <w:rFonts w:asciiTheme="minorHAnsi" w:hAnsiTheme="minorHAnsi" w:cstheme="minorHAnsi"/>
        </w:rPr>
        <w:t>DIMReport</w:t>
      </w:r>
      <w:r w:rsidRPr="00C15286">
        <w:rPr>
          <w:rFonts w:asciiTheme="minorHAnsi" w:hAnsiTheme="minorHAnsi" w:cstheme="minorHAnsi"/>
        </w:rPr>
        <w:t xml:space="preserve"> seraient un plus, mais pourront être acquises sur place</w:t>
      </w:r>
    </w:p>
    <w:p w:rsidR="00572FE2" w:rsidRDefault="00572FE2" w:rsidP="00572FE2">
      <w:pPr>
        <w:pStyle w:val="Texte"/>
        <w:rPr>
          <w:rFonts w:asciiTheme="minorHAnsi" w:hAnsiTheme="minorHAnsi" w:cstheme="minorHAnsi"/>
        </w:rPr>
      </w:pPr>
    </w:p>
    <w:p w:rsidR="00D4789A" w:rsidRDefault="00572FE2" w:rsidP="00DD1078">
      <w:pPr>
        <w:pStyle w:val="Texte"/>
      </w:pPr>
      <w:r w:rsidRPr="00572FE2">
        <w:rPr>
          <w:rFonts w:asciiTheme="minorHAnsi" w:hAnsiTheme="minorHAnsi" w:cstheme="minorHAnsi"/>
          <w:u w:val="single"/>
        </w:rPr>
        <w:t>Contact</w:t>
      </w:r>
      <w:r w:rsidR="001D17BA">
        <w:rPr>
          <w:rFonts w:asciiTheme="minorHAnsi" w:hAnsiTheme="minorHAnsi" w:cstheme="minorHAnsi"/>
          <w:u w:val="single"/>
        </w:rPr>
        <w:t>s</w:t>
      </w:r>
      <w:r>
        <w:rPr>
          <w:rFonts w:asciiTheme="minorHAnsi" w:hAnsiTheme="minorHAnsi" w:cstheme="minorHAnsi"/>
        </w:rPr>
        <w:t xml:space="preserve"> : </w:t>
      </w:r>
      <w:r>
        <w:rPr>
          <w:rFonts w:asciiTheme="minorHAnsi" w:hAnsiTheme="minorHAnsi" w:cstheme="minorHAnsi"/>
        </w:rPr>
        <w:tab/>
      </w:r>
      <w:r w:rsidR="00570096">
        <w:rPr>
          <w:rFonts w:asciiTheme="minorHAnsi" w:hAnsiTheme="minorHAnsi" w:cstheme="minorHAnsi"/>
        </w:rPr>
        <w:t>Direction des Affaires Médicales</w:t>
      </w:r>
      <w:r w:rsidR="001D17BA">
        <w:rPr>
          <w:rFonts w:asciiTheme="minorHAnsi" w:hAnsiTheme="minorHAnsi" w:cstheme="minorHAnsi"/>
        </w:rPr>
        <w:t> :</w:t>
      </w:r>
      <w:r w:rsidR="00DD1078">
        <w:rPr>
          <w:rFonts w:asciiTheme="minorHAnsi" w:hAnsiTheme="minorHAnsi" w:cstheme="minorHAnsi"/>
        </w:rPr>
        <w:tab/>
      </w:r>
      <w:r w:rsidR="00570096">
        <w:rPr>
          <w:rFonts w:asciiTheme="minorHAnsi" w:hAnsiTheme="minorHAnsi" w:cstheme="minorHAnsi"/>
        </w:rPr>
        <w:t>Tél :</w:t>
      </w:r>
      <w:r w:rsidR="001D17BA">
        <w:rPr>
          <w:rFonts w:asciiTheme="minorHAnsi" w:hAnsiTheme="minorHAnsi" w:cstheme="minorHAnsi"/>
        </w:rPr>
        <w:t xml:space="preserve"> </w:t>
      </w:r>
      <w:r w:rsidR="00570096" w:rsidRPr="00570096">
        <w:t>05 49 78 20 34</w:t>
      </w:r>
      <w:r w:rsidR="001D17BA">
        <w:tab/>
      </w:r>
      <w:hyperlink r:id="rId9" w:history="1">
        <w:r w:rsidR="001D17BA" w:rsidRPr="00A23D07">
          <w:rPr>
            <w:rStyle w:val="Lienhypertexte"/>
          </w:rPr>
          <w:t>dam@ch-niort.fr</w:t>
        </w:r>
      </w:hyperlink>
      <w:r w:rsidR="001D17BA">
        <w:t xml:space="preserve"> </w:t>
      </w:r>
    </w:p>
    <w:p w:rsidR="00FE1CF9" w:rsidRPr="00FE1CF9" w:rsidRDefault="001D17BA" w:rsidP="00DD1078">
      <w:pPr>
        <w:pStyle w:val="Texte"/>
        <w:rPr>
          <w:rFonts w:asciiTheme="minorHAnsi" w:hAnsiTheme="minorHAnsi"/>
        </w:rPr>
      </w:pPr>
      <w:r>
        <w:tab/>
      </w:r>
      <w:r>
        <w:tab/>
      </w:r>
      <w:proofErr w:type="gramStart"/>
      <w:r>
        <w:t>ou</w:t>
      </w:r>
      <w:proofErr w:type="gramEnd"/>
      <w:r>
        <w:t xml:space="preserve"> </w:t>
      </w:r>
      <w:r w:rsidR="00A241DE">
        <w:t>DIM</w:t>
      </w:r>
      <w:r>
        <w:t> :</w:t>
      </w:r>
      <w:r>
        <w:tab/>
      </w:r>
      <w:r>
        <w:tab/>
        <w:t>Tél : 05 49 78 21 22</w:t>
      </w:r>
      <w:r>
        <w:tab/>
      </w:r>
      <w:hyperlink r:id="rId10" w:history="1">
        <w:r w:rsidR="00FE1CF9" w:rsidRPr="00FE1CF9">
          <w:rPr>
            <w:rStyle w:val="Lienhypertexte"/>
            <w:rFonts w:asciiTheme="minorHAnsi" w:hAnsiTheme="minorHAnsi"/>
          </w:rPr>
          <w:t>dimch-niort@ch-niort.fr</w:t>
        </w:r>
      </w:hyperlink>
    </w:p>
    <w:p w:rsidR="001D17BA" w:rsidRPr="00572FE2" w:rsidRDefault="001D17BA" w:rsidP="00DD1078">
      <w:pPr>
        <w:pStyle w:val="Texte"/>
        <w:rPr>
          <w:rFonts w:asciiTheme="minorHAnsi" w:hAnsiTheme="minorHAnsi" w:cstheme="minorHAnsi"/>
        </w:rPr>
      </w:pPr>
      <w:r>
        <w:t xml:space="preserve"> </w:t>
      </w:r>
      <w:bookmarkStart w:id="0" w:name="_GoBack"/>
      <w:bookmarkEnd w:id="0"/>
    </w:p>
    <w:sectPr w:rsidR="001D17BA" w:rsidRPr="00572FE2" w:rsidSect="00960BF0">
      <w:headerReference w:type="first" r:id="rId11"/>
      <w:footerReference w:type="first" r:id="rId12"/>
      <w:footnotePr>
        <w:numFmt w:val="lowerRoman"/>
      </w:footnotePr>
      <w:endnotePr>
        <w:numFmt w:val="decimal"/>
      </w:endnotePr>
      <w:pgSz w:w="11907" w:h="16840" w:code="9"/>
      <w:pgMar w:top="680" w:right="851" w:bottom="680" w:left="851" w:header="397" w:footer="454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343" w:rsidRDefault="00DD5343" w:rsidP="00960BF0">
      <w:pPr>
        <w:spacing w:before="0"/>
      </w:pPr>
      <w:r>
        <w:separator/>
      </w:r>
    </w:p>
  </w:endnote>
  <w:endnote w:type="continuationSeparator" w:id="0">
    <w:p w:rsidR="00DD5343" w:rsidRDefault="00DD5343" w:rsidP="00960BF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-01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F1" w:rsidRDefault="001E3A33">
    <w:pPr>
      <w:tabs>
        <w:tab w:val="right" w:pos="9923"/>
      </w:tabs>
      <w:ind w:firstLine="0"/>
    </w:pPr>
    <w:r>
      <w:tab/>
    </w:r>
  </w:p>
  <w:p w:rsidR="009538F1" w:rsidRDefault="00DD53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343" w:rsidRDefault="00DD5343" w:rsidP="00960BF0">
      <w:pPr>
        <w:spacing w:before="0"/>
      </w:pPr>
      <w:r>
        <w:separator/>
      </w:r>
    </w:p>
  </w:footnote>
  <w:footnote w:type="continuationSeparator" w:id="0">
    <w:p w:rsidR="00DD5343" w:rsidRDefault="00DD5343" w:rsidP="00960BF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F1" w:rsidRDefault="00DD5343">
    <w:pPr>
      <w:ind w:firstLine="0"/>
      <w:jc w:val="left"/>
      <w:rPr>
        <w:sz w:val="14"/>
        <w:szCs w:val="14"/>
      </w:rPr>
    </w:pPr>
  </w:p>
  <w:p w:rsidR="00011B69" w:rsidRDefault="00DD5343">
    <w:pPr>
      <w:ind w:firstLine="0"/>
      <w:jc w:val="left"/>
      <w:rPr>
        <w:sz w:val="14"/>
        <w:szCs w:val="14"/>
      </w:rPr>
    </w:pPr>
  </w:p>
  <w:p w:rsidR="00DC7A16" w:rsidRPr="00D91112" w:rsidRDefault="00DD5343">
    <w:pPr>
      <w:ind w:firstLine="0"/>
      <w:jc w:val="lef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77A1"/>
    <w:multiLevelType w:val="hybridMultilevel"/>
    <w:tmpl w:val="54F253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pStyle w:val="Puce1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pStyle w:val="Puce2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36254D"/>
    <w:multiLevelType w:val="hybridMultilevel"/>
    <w:tmpl w:val="7AC08B5A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F0"/>
    <w:rsid w:val="00033D02"/>
    <w:rsid w:val="000B3F81"/>
    <w:rsid w:val="00106B21"/>
    <w:rsid w:val="001275F9"/>
    <w:rsid w:val="00192C78"/>
    <w:rsid w:val="001B3E6D"/>
    <w:rsid w:val="001D17BA"/>
    <w:rsid w:val="001E0A4C"/>
    <w:rsid w:val="001E3A33"/>
    <w:rsid w:val="002274FB"/>
    <w:rsid w:val="00292C8D"/>
    <w:rsid w:val="00306B37"/>
    <w:rsid w:val="00355B06"/>
    <w:rsid w:val="0039031D"/>
    <w:rsid w:val="003A3AC3"/>
    <w:rsid w:val="003A7318"/>
    <w:rsid w:val="003D432E"/>
    <w:rsid w:val="00491554"/>
    <w:rsid w:val="00491999"/>
    <w:rsid w:val="00524247"/>
    <w:rsid w:val="00570096"/>
    <w:rsid w:val="00572FE2"/>
    <w:rsid w:val="00593126"/>
    <w:rsid w:val="0059741F"/>
    <w:rsid w:val="00601E11"/>
    <w:rsid w:val="006A521C"/>
    <w:rsid w:val="006B029D"/>
    <w:rsid w:val="00722386"/>
    <w:rsid w:val="007D5673"/>
    <w:rsid w:val="007F5EC3"/>
    <w:rsid w:val="00960BF0"/>
    <w:rsid w:val="00962E4B"/>
    <w:rsid w:val="00A0554E"/>
    <w:rsid w:val="00A241DE"/>
    <w:rsid w:val="00A4133E"/>
    <w:rsid w:val="00AB1843"/>
    <w:rsid w:val="00AC31D5"/>
    <w:rsid w:val="00AE188A"/>
    <w:rsid w:val="00BE0FC9"/>
    <w:rsid w:val="00CE2717"/>
    <w:rsid w:val="00D04CAB"/>
    <w:rsid w:val="00D4789A"/>
    <w:rsid w:val="00DD009F"/>
    <w:rsid w:val="00DD1078"/>
    <w:rsid w:val="00DD5343"/>
    <w:rsid w:val="00E138C4"/>
    <w:rsid w:val="00E47732"/>
    <w:rsid w:val="00E870CD"/>
    <w:rsid w:val="00F82420"/>
    <w:rsid w:val="00FE1CF9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F0"/>
    <w:pPr>
      <w:spacing w:before="40" w:after="0" w:line="240" w:lineRule="auto"/>
      <w:ind w:firstLine="284"/>
      <w:jc w:val="both"/>
    </w:pPr>
    <w:rPr>
      <w:rFonts w:ascii="Verdana" w:eastAsia="Times New Roman" w:hAnsi="Verdana" w:cs="Times New Roman"/>
      <w:sz w:val="1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1">
    <w:name w:val="Puce 1"/>
    <w:basedOn w:val="Normal"/>
    <w:rsid w:val="00960BF0"/>
    <w:pPr>
      <w:numPr>
        <w:ilvl w:val="1"/>
        <w:numId w:val="1"/>
      </w:numPr>
      <w:tabs>
        <w:tab w:val="clear" w:pos="1440"/>
        <w:tab w:val="num" w:pos="709"/>
      </w:tabs>
      <w:spacing w:line="288" w:lineRule="auto"/>
      <w:ind w:left="709" w:hanging="284"/>
    </w:pPr>
    <w:rPr>
      <w:rFonts w:ascii="Calibri" w:hAnsi="Calibri"/>
      <w:sz w:val="22"/>
      <w:szCs w:val="22"/>
    </w:rPr>
  </w:style>
  <w:style w:type="paragraph" w:customStyle="1" w:styleId="Puce2">
    <w:name w:val="Puce 2"/>
    <w:basedOn w:val="Normal"/>
    <w:rsid w:val="00960BF0"/>
    <w:pPr>
      <w:numPr>
        <w:ilvl w:val="2"/>
        <w:numId w:val="1"/>
      </w:numPr>
      <w:tabs>
        <w:tab w:val="clear" w:pos="2160"/>
        <w:tab w:val="num" w:pos="1418"/>
      </w:tabs>
      <w:spacing w:before="0" w:line="288" w:lineRule="auto"/>
      <w:ind w:left="1418" w:hanging="318"/>
    </w:pPr>
    <w:rPr>
      <w:rFonts w:ascii="Calibri" w:hAnsi="Calibri"/>
      <w:sz w:val="22"/>
      <w:szCs w:val="22"/>
    </w:rPr>
  </w:style>
  <w:style w:type="paragraph" w:customStyle="1" w:styleId="Texte">
    <w:name w:val="Texte"/>
    <w:basedOn w:val="Normal"/>
    <w:link w:val="TexteCar"/>
    <w:rsid w:val="00960BF0"/>
    <w:pPr>
      <w:spacing w:line="288" w:lineRule="auto"/>
      <w:ind w:firstLine="283"/>
    </w:pPr>
    <w:rPr>
      <w:rFonts w:ascii="Calibri" w:hAnsi="Calibri"/>
      <w:sz w:val="22"/>
      <w:szCs w:val="22"/>
    </w:rPr>
  </w:style>
  <w:style w:type="paragraph" w:customStyle="1" w:styleId="TexteSoulignement">
    <w:name w:val="Texte + Soulignement"/>
    <w:basedOn w:val="Texte"/>
    <w:link w:val="TexteSoulignementCar"/>
    <w:rsid w:val="00960BF0"/>
    <w:rPr>
      <w:u w:val="single"/>
    </w:rPr>
  </w:style>
  <w:style w:type="character" w:customStyle="1" w:styleId="TexteCar">
    <w:name w:val="Texte Car"/>
    <w:link w:val="Texte"/>
    <w:rsid w:val="00960BF0"/>
    <w:rPr>
      <w:rFonts w:ascii="Calibri" w:eastAsia="Times New Roman" w:hAnsi="Calibri" w:cs="Times New Roman"/>
      <w:lang w:eastAsia="fr-FR"/>
    </w:rPr>
  </w:style>
  <w:style w:type="character" w:customStyle="1" w:styleId="TexteSoulignementCar">
    <w:name w:val="Texte + Soulignement Car"/>
    <w:link w:val="TexteSoulignement"/>
    <w:rsid w:val="00960BF0"/>
    <w:rPr>
      <w:rFonts w:ascii="Calibri" w:eastAsia="Times New Roman" w:hAnsi="Calibri" w:cs="Times New Roman"/>
      <w:u w:val="single"/>
      <w:lang w:eastAsia="fr-FR"/>
    </w:rPr>
  </w:style>
  <w:style w:type="paragraph" w:customStyle="1" w:styleId="Interligne">
    <w:name w:val="Interligne"/>
    <w:basedOn w:val="Texte"/>
    <w:rsid w:val="00960BF0"/>
    <w:rPr>
      <w:sz w:val="6"/>
      <w:szCs w:val="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0BF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BF0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nhideWhenUsed/>
    <w:rsid w:val="00960BF0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960BF0"/>
    <w:rPr>
      <w:rFonts w:ascii="Verdana" w:eastAsia="Times New Roman" w:hAnsi="Verdana" w:cs="Times New Roman"/>
      <w:sz w:val="18"/>
      <w:szCs w:val="1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60BF0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960BF0"/>
    <w:rPr>
      <w:rFonts w:ascii="Verdana" w:eastAsia="Times New Roman" w:hAnsi="Verdana" w:cs="Times New Roman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572F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F0"/>
    <w:pPr>
      <w:spacing w:before="40" w:after="0" w:line="240" w:lineRule="auto"/>
      <w:ind w:firstLine="284"/>
      <w:jc w:val="both"/>
    </w:pPr>
    <w:rPr>
      <w:rFonts w:ascii="Verdana" w:eastAsia="Times New Roman" w:hAnsi="Verdana" w:cs="Times New Roman"/>
      <w:sz w:val="1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1">
    <w:name w:val="Puce 1"/>
    <w:basedOn w:val="Normal"/>
    <w:rsid w:val="00960BF0"/>
    <w:pPr>
      <w:numPr>
        <w:ilvl w:val="1"/>
        <w:numId w:val="1"/>
      </w:numPr>
      <w:tabs>
        <w:tab w:val="clear" w:pos="1440"/>
        <w:tab w:val="num" w:pos="709"/>
      </w:tabs>
      <w:spacing w:line="288" w:lineRule="auto"/>
      <w:ind w:left="709" w:hanging="284"/>
    </w:pPr>
    <w:rPr>
      <w:rFonts w:ascii="Calibri" w:hAnsi="Calibri"/>
      <w:sz w:val="22"/>
      <w:szCs w:val="22"/>
    </w:rPr>
  </w:style>
  <w:style w:type="paragraph" w:customStyle="1" w:styleId="Puce2">
    <w:name w:val="Puce 2"/>
    <w:basedOn w:val="Normal"/>
    <w:rsid w:val="00960BF0"/>
    <w:pPr>
      <w:numPr>
        <w:ilvl w:val="2"/>
        <w:numId w:val="1"/>
      </w:numPr>
      <w:tabs>
        <w:tab w:val="clear" w:pos="2160"/>
        <w:tab w:val="num" w:pos="1418"/>
      </w:tabs>
      <w:spacing w:before="0" w:line="288" w:lineRule="auto"/>
      <w:ind w:left="1418" w:hanging="318"/>
    </w:pPr>
    <w:rPr>
      <w:rFonts w:ascii="Calibri" w:hAnsi="Calibri"/>
      <w:sz w:val="22"/>
      <w:szCs w:val="22"/>
    </w:rPr>
  </w:style>
  <w:style w:type="paragraph" w:customStyle="1" w:styleId="Texte">
    <w:name w:val="Texte"/>
    <w:basedOn w:val="Normal"/>
    <w:link w:val="TexteCar"/>
    <w:rsid w:val="00960BF0"/>
    <w:pPr>
      <w:spacing w:line="288" w:lineRule="auto"/>
      <w:ind w:firstLine="283"/>
    </w:pPr>
    <w:rPr>
      <w:rFonts w:ascii="Calibri" w:hAnsi="Calibri"/>
      <w:sz w:val="22"/>
      <w:szCs w:val="22"/>
    </w:rPr>
  </w:style>
  <w:style w:type="paragraph" w:customStyle="1" w:styleId="TexteSoulignement">
    <w:name w:val="Texte + Soulignement"/>
    <w:basedOn w:val="Texte"/>
    <w:link w:val="TexteSoulignementCar"/>
    <w:rsid w:val="00960BF0"/>
    <w:rPr>
      <w:u w:val="single"/>
    </w:rPr>
  </w:style>
  <w:style w:type="character" w:customStyle="1" w:styleId="TexteCar">
    <w:name w:val="Texte Car"/>
    <w:link w:val="Texte"/>
    <w:rsid w:val="00960BF0"/>
    <w:rPr>
      <w:rFonts w:ascii="Calibri" w:eastAsia="Times New Roman" w:hAnsi="Calibri" w:cs="Times New Roman"/>
      <w:lang w:eastAsia="fr-FR"/>
    </w:rPr>
  </w:style>
  <w:style w:type="character" w:customStyle="1" w:styleId="TexteSoulignementCar">
    <w:name w:val="Texte + Soulignement Car"/>
    <w:link w:val="TexteSoulignement"/>
    <w:rsid w:val="00960BF0"/>
    <w:rPr>
      <w:rFonts w:ascii="Calibri" w:eastAsia="Times New Roman" w:hAnsi="Calibri" w:cs="Times New Roman"/>
      <w:u w:val="single"/>
      <w:lang w:eastAsia="fr-FR"/>
    </w:rPr>
  </w:style>
  <w:style w:type="paragraph" w:customStyle="1" w:styleId="Interligne">
    <w:name w:val="Interligne"/>
    <w:basedOn w:val="Texte"/>
    <w:rsid w:val="00960BF0"/>
    <w:rPr>
      <w:sz w:val="6"/>
      <w:szCs w:val="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0BF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BF0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nhideWhenUsed/>
    <w:rsid w:val="00960BF0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960BF0"/>
    <w:rPr>
      <w:rFonts w:ascii="Verdana" w:eastAsia="Times New Roman" w:hAnsi="Verdana" w:cs="Times New Roman"/>
      <w:sz w:val="18"/>
      <w:szCs w:val="1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60BF0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960BF0"/>
    <w:rPr>
      <w:rFonts w:ascii="Verdana" w:eastAsia="Times New Roman" w:hAnsi="Verdana" w:cs="Times New Roman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572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imch-niort@ch-niort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m@ch-niort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52582-3630-42F7-9BE4-8045883A8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806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CH-NIORT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BOUDET Anne</dc:creator>
  <cp:lastModifiedBy>BOUDET Anne</cp:lastModifiedBy>
  <cp:revision>4</cp:revision>
  <cp:lastPrinted>2019-06-13T12:31:00Z</cp:lastPrinted>
  <dcterms:created xsi:type="dcterms:W3CDTF">2019-06-17T10:24:00Z</dcterms:created>
  <dcterms:modified xsi:type="dcterms:W3CDTF">2019-07-09T12:58:00Z</dcterms:modified>
</cp:coreProperties>
</file>