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C575F" w14:textId="12A088E7" w:rsidR="000270BD" w:rsidRPr="002C3A37" w:rsidRDefault="003D26B2" w:rsidP="007111F8">
      <w:pPr>
        <w:spacing w:before="0"/>
        <w:rPr>
          <w:rFonts w:cs="Arial"/>
          <w:b/>
          <w:i/>
          <w:sz w:val="16"/>
          <w:szCs w:val="16"/>
          <w:highlight w:val="lightGray"/>
        </w:rPr>
      </w:pPr>
      <w:r>
        <w:rPr>
          <w:noProof/>
          <w:lang w:eastAsia="fr-FR"/>
        </w:rPr>
        <w:drawing>
          <wp:anchor distT="0" distB="0" distL="114300" distR="114300" simplePos="0" relativeHeight="251657216" behindDoc="0" locked="0" layoutInCell="1" allowOverlap="1" wp14:anchorId="464B8DC9" wp14:editId="4403020D">
            <wp:simplePos x="0" y="0"/>
            <wp:positionH relativeFrom="column">
              <wp:posOffset>958850</wp:posOffset>
            </wp:positionH>
            <wp:positionV relativeFrom="paragraph">
              <wp:posOffset>0</wp:posOffset>
            </wp:positionV>
            <wp:extent cx="5215890" cy="234315"/>
            <wp:effectExtent l="0" t="0" r="3810" b="0"/>
            <wp:wrapTopAndBottom/>
            <wp:docPr id="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5890"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8240" behindDoc="0" locked="0" layoutInCell="1" allowOverlap="1" wp14:anchorId="3B1486DB" wp14:editId="33B0BD37">
                <wp:simplePos x="0" y="0"/>
                <wp:positionH relativeFrom="column">
                  <wp:posOffset>651510</wp:posOffset>
                </wp:positionH>
                <wp:positionV relativeFrom="paragraph">
                  <wp:posOffset>-288925</wp:posOffset>
                </wp:positionV>
                <wp:extent cx="5520055"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209550"/>
                        </a:xfrm>
                        <a:prstGeom prst="rect">
                          <a:avLst/>
                        </a:prstGeom>
                        <a:noFill/>
                        <a:ln>
                          <a:noFill/>
                        </a:ln>
                        <a:extLst/>
                      </wps:spPr>
                      <wps:txbx>
                        <w:txbxContent>
                          <w:p w14:paraId="3815AC78" w14:textId="77777777" w:rsidR="00186755" w:rsidRPr="00B47C88" w:rsidRDefault="00186755" w:rsidP="003979CF">
                            <w:pPr>
                              <w:pStyle w:val="Titre2"/>
                              <w:numPr>
                                <w:ilvl w:val="0"/>
                                <w:numId w:val="0"/>
                              </w:numPr>
                              <w:spacing w:before="0" w:after="0" w:line="240" w:lineRule="auto"/>
                              <w:jc w:val="right"/>
                              <w:rPr>
                                <w:rFonts w:ascii="Arial" w:hAnsi="Arial" w:cs="Arial"/>
                                <w:b w:val="0"/>
                                <w:sz w:val="18"/>
                                <w:szCs w:val="18"/>
                              </w:rPr>
                            </w:pPr>
                            <w:r w:rsidRPr="00B47C88">
                              <w:rPr>
                                <w:rFonts w:ascii="Arial" w:hAnsi="Arial" w:cs="Arial"/>
                                <w:b w:val="0"/>
                                <w:sz w:val="18"/>
                                <w:szCs w:val="18"/>
                              </w:rPr>
                              <w:t>Service Classification, Information Médicale, Modèles de Financement</w:t>
                            </w:r>
                          </w:p>
                          <w:p w14:paraId="32863C3B" w14:textId="77777777" w:rsidR="00186755" w:rsidRPr="00B47C88" w:rsidRDefault="00186755" w:rsidP="000270BD">
                            <w:pPr>
                              <w:pStyle w:val="Titre2"/>
                              <w:numPr>
                                <w:ilvl w:val="0"/>
                                <w:numId w:val="0"/>
                              </w:numPr>
                              <w:spacing w:line="360" w:lineRule="auto"/>
                              <w:rPr>
                                <w:rFonts w:ascii="Arial" w:hAnsi="Arial" w:cs="Arial"/>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486DB" id="_x0000_t202" coordsize="21600,21600" o:spt="202" path="m,l,21600r21600,l21600,xe">
                <v:stroke joinstyle="miter"/>
                <v:path gradientshapeok="t" o:connecttype="rect"/>
              </v:shapetype>
              <v:shape id="Text Box 3" o:spid="_x0000_s1026" type="#_x0000_t202" style="position:absolute;left:0;text-align:left;margin-left:51.3pt;margin-top:-22.75pt;width:434.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" filled="f" stroked="f">
                <v:textbox>
                  <w:txbxContent>
                    <w:p w14:paraId="3815AC78" w14:textId="77777777" w:rsidR="00186755" w:rsidRPr="00B47C88" w:rsidRDefault="00186755" w:rsidP="003979CF">
                      <w:pPr>
                        <w:pStyle w:val="Titre2"/>
                        <w:numPr>
                          <w:ilvl w:val="0"/>
                          <w:numId w:val="0"/>
                        </w:numPr>
                        <w:spacing w:before="0" w:after="0" w:line="240" w:lineRule="auto"/>
                        <w:jc w:val="right"/>
                        <w:rPr>
                          <w:rFonts w:ascii="Arial" w:hAnsi="Arial" w:cs="Arial"/>
                          <w:b w:val="0"/>
                          <w:sz w:val="18"/>
                          <w:szCs w:val="18"/>
                        </w:rPr>
                      </w:pPr>
                      <w:r w:rsidRPr="00B47C88">
                        <w:rPr>
                          <w:rFonts w:ascii="Arial" w:hAnsi="Arial" w:cs="Arial"/>
                          <w:b w:val="0"/>
                          <w:sz w:val="18"/>
                          <w:szCs w:val="18"/>
                        </w:rPr>
                        <w:t>Service Classification, Information Médicale, Modèles de Financement</w:t>
                      </w:r>
                    </w:p>
                    <w:p w14:paraId="32863C3B" w14:textId="77777777" w:rsidR="00186755" w:rsidRPr="00B47C88" w:rsidRDefault="00186755" w:rsidP="000270BD">
                      <w:pPr>
                        <w:pStyle w:val="Titre2"/>
                        <w:numPr>
                          <w:ilvl w:val="0"/>
                          <w:numId w:val="0"/>
                        </w:numPr>
                        <w:spacing w:line="360" w:lineRule="auto"/>
                        <w:rPr>
                          <w:rFonts w:ascii="Arial" w:hAnsi="Arial" w:cs="Arial"/>
                          <w:b w:val="0"/>
                        </w:rPr>
                      </w:pPr>
                    </w:p>
                  </w:txbxContent>
                </v:textbox>
              </v:shape>
            </w:pict>
          </mc:Fallback>
        </mc:AlternateContent>
      </w:r>
    </w:p>
    <w:p w14:paraId="7BD095EC" w14:textId="1EA3C742" w:rsidR="000270BD" w:rsidRDefault="005D0D61" w:rsidP="00DC73FF">
      <w:pPr>
        <w:pBdr>
          <w:top w:val="single" w:sz="4" w:space="8" w:color="auto"/>
          <w:left w:val="single" w:sz="4" w:space="4" w:color="auto"/>
          <w:bottom w:val="single" w:sz="4" w:space="4" w:color="auto"/>
          <w:right w:val="single" w:sz="4" w:space="4" w:color="auto"/>
        </w:pBdr>
        <w:shd w:val="clear" w:color="auto" w:fill="E0E0E0"/>
        <w:spacing w:before="0" w:line="240" w:lineRule="auto"/>
        <w:jc w:val="center"/>
        <w:rPr>
          <w:rFonts w:cs="Arial"/>
          <w:b/>
          <w:caps/>
          <w:color w:val="0095CB"/>
          <w:sz w:val="32"/>
          <w:szCs w:val="32"/>
        </w:rPr>
      </w:pPr>
      <w:r>
        <w:rPr>
          <w:rFonts w:cs="Arial"/>
          <w:b/>
          <w:caps/>
          <w:color w:val="0095CB"/>
          <w:sz w:val="32"/>
          <w:szCs w:val="32"/>
        </w:rPr>
        <w:t>C</w:t>
      </w:r>
      <w:r w:rsidR="003A1A8D">
        <w:rPr>
          <w:rFonts w:cs="Arial"/>
          <w:b/>
          <w:caps/>
          <w:color w:val="0095CB"/>
          <w:sz w:val="32"/>
          <w:szCs w:val="32"/>
        </w:rPr>
        <w:t>o</w:t>
      </w:r>
      <w:r w:rsidR="00324BF6">
        <w:rPr>
          <w:rFonts w:cs="Arial"/>
          <w:b/>
          <w:caps/>
          <w:color w:val="0095CB"/>
          <w:sz w:val="32"/>
          <w:szCs w:val="32"/>
        </w:rPr>
        <w:t>mité technique</w:t>
      </w:r>
      <w:r w:rsidR="000270BD">
        <w:rPr>
          <w:rFonts w:cs="Arial"/>
          <w:b/>
          <w:caps/>
          <w:color w:val="0095CB"/>
          <w:sz w:val="32"/>
          <w:szCs w:val="32"/>
        </w:rPr>
        <w:t xml:space="preserve"> SSR</w:t>
      </w:r>
      <w:r w:rsidR="003A05C2" w:rsidRPr="003A05C2">
        <w:rPr>
          <w:rFonts w:cs="Arial"/>
          <w:b/>
          <w:caps/>
          <w:color w:val="0095CB"/>
          <w:sz w:val="32"/>
          <w:szCs w:val="32"/>
        </w:rPr>
        <w:t xml:space="preserve"> </w:t>
      </w:r>
      <w:r w:rsidR="003A05C2">
        <w:rPr>
          <w:rFonts w:cs="Arial"/>
          <w:b/>
          <w:caps/>
          <w:color w:val="0095CB"/>
          <w:sz w:val="32"/>
          <w:szCs w:val="32"/>
        </w:rPr>
        <w:t>Plénier</w:t>
      </w:r>
    </w:p>
    <w:p w14:paraId="0C148AB4" w14:textId="77777777" w:rsidR="000270BD" w:rsidRPr="002C3A37" w:rsidRDefault="000270BD" w:rsidP="00DC73FF">
      <w:pPr>
        <w:pBdr>
          <w:top w:val="single" w:sz="4" w:space="8" w:color="auto"/>
          <w:left w:val="single" w:sz="4" w:space="4" w:color="auto"/>
          <w:bottom w:val="single" w:sz="4" w:space="4" w:color="auto"/>
          <w:right w:val="single" w:sz="4" w:space="4" w:color="auto"/>
        </w:pBdr>
        <w:shd w:val="clear" w:color="auto" w:fill="E0E0E0"/>
        <w:spacing w:before="0" w:line="240" w:lineRule="auto"/>
        <w:jc w:val="center"/>
        <w:rPr>
          <w:rFonts w:cs="Arial"/>
          <w:b/>
          <w:color w:val="0095CB"/>
          <w:sz w:val="28"/>
          <w:szCs w:val="28"/>
        </w:rPr>
      </w:pPr>
      <w:r w:rsidRPr="002C3A37">
        <w:rPr>
          <w:rFonts w:cs="Arial"/>
          <w:b/>
          <w:color w:val="0095CB"/>
          <w:sz w:val="28"/>
          <w:szCs w:val="28"/>
        </w:rPr>
        <w:t>Compte-rendu de réunion</w:t>
      </w:r>
    </w:p>
    <w:p w14:paraId="0B19DA8F" w14:textId="1BC7C824" w:rsidR="000270BD" w:rsidRPr="002C3A37" w:rsidRDefault="000270BD" w:rsidP="007111F8">
      <w:pPr>
        <w:pBdr>
          <w:top w:val="single" w:sz="4" w:space="3" w:color="auto"/>
          <w:left w:val="single" w:sz="4" w:space="4" w:color="auto"/>
          <w:bottom w:val="single" w:sz="4" w:space="3" w:color="auto"/>
          <w:right w:val="single" w:sz="4" w:space="4" w:color="auto"/>
        </w:pBdr>
        <w:shd w:val="clear" w:color="auto" w:fill="E0E0E0"/>
        <w:spacing w:before="0" w:line="240" w:lineRule="auto"/>
        <w:rPr>
          <w:rFonts w:cs="Arial"/>
          <w:b/>
        </w:rPr>
      </w:pPr>
      <w:r w:rsidRPr="002C3A37">
        <w:rPr>
          <w:rFonts w:cs="Arial"/>
          <w:b/>
        </w:rPr>
        <w:t xml:space="preserve">Date : </w:t>
      </w:r>
      <w:r w:rsidR="005C2A2C">
        <w:rPr>
          <w:rFonts w:cs="Arial"/>
          <w:b/>
        </w:rPr>
        <w:t xml:space="preserve">04 juillet 2019 </w:t>
      </w:r>
      <w:r w:rsidRPr="002C3A37">
        <w:rPr>
          <w:rFonts w:cs="Arial"/>
          <w:b/>
        </w:rPr>
        <w:tab/>
      </w:r>
      <w:r w:rsidRPr="002C3A37">
        <w:rPr>
          <w:rFonts w:cs="Arial"/>
        </w:rPr>
        <w:t>Heure : 1</w:t>
      </w:r>
      <w:r w:rsidR="00135A80">
        <w:rPr>
          <w:rFonts w:cs="Arial"/>
        </w:rPr>
        <w:t>4</w:t>
      </w:r>
      <w:r w:rsidR="005B08A3">
        <w:rPr>
          <w:rFonts w:cs="Arial"/>
        </w:rPr>
        <w:t>h30-</w:t>
      </w:r>
      <w:r w:rsidRPr="002C3A37">
        <w:rPr>
          <w:rFonts w:cs="Arial"/>
        </w:rPr>
        <w:t>1</w:t>
      </w:r>
      <w:r w:rsidR="00135A80">
        <w:rPr>
          <w:rFonts w:cs="Arial"/>
        </w:rPr>
        <w:t>7</w:t>
      </w:r>
      <w:r w:rsidRPr="002C3A37">
        <w:rPr>
          <w:rFonts w:cs="Arial"/>
        </w:rPr>
        <w:t>h</w:t>
      </w:r>
      <w:r w:rsidRPr="002C3A37">
        <w:rPr>
          <w:rFonts w:cs="Arial"/>
        </w:rPr>
        <w:tab/>
      </w:r>
      <w:r w:rsidRPr="002C3A37">
        <w:rPr>
          <w:rFonts w:cs="Arial"/>
        </w:rPr>
        <w:tab/>
      </w:r>
      <w:r w:rsidRPr="002C3A37">
        <w:rPr>
          <w:rFonts w:cs="Arial"/>
        </w:rPr>
        <w:tab/>
        <w:t xml:space="preserve">Lieu : </w:t>
      </w:r>
      <w:r>
        <w:rPr>
          <w:rFonts w:cs="Arial"/>
        </w:rPr>
        <w:t>A</w:t>
      </w:r>
      <w:r w:rsidR="008E2951">
        <w:rPr>
          <w:rFonts w:cs="Arial"/>
        </w:rPr>
        <w:t>TIH</w:t>
      </w:r>
    </w:p>
    <w:p w14:paraId="340D3021" w14:textId="77777777" w:rsidR="006D0CDA" w:rsidRDefault="006D0CDA" w:rsidP="007111F8">
      <w:pPr>
        <w:spacing w:before="0" w:line="240" w:lineRule="auto"/>
        <w:rPr>
          <w:b/>
          <w:sz w:val="20"/>
          <w:szCs w:val="20"/>
          <w:highlight w:val="lightGray"/>
        </w:rPr>
      </w:pPr>
    </w:p>
    <w:p w14:paraId="79E25824" w14:textId="77777777" w:rsidR="008A5C56" w:rsidRPr="00B55BA8" w:rsidRDefault="008A5C56" w:rsidP="007111F8">
      <w:pPr>
        <w:spacing w:before="0" w:line="240" w:lineRule="auto"/>
        <w:rPr>
          <w:b/>
          <w:sz w:val="20"/>
          <w:szCs w:val="20"/>
        </w:rPr>
      </w:pPr>
      <w:r w:rsidRPr="00B55BA8">
        <w:rPr>
          <w:b/>
          <w:sz w:val="20"/>
          <w:szCs w:val="20"/>
          <w:highlight w:val="lightGray"/>
        </w:rPr>
        <w:t>Participants</w:t>
      </w:r>
      <w:r w:rsidR="00D53534">
        <w:rPr>
          <w:b/>
          <w:sz w:val="20"/>
          <w:szCs w:val="20"/>
        </w:rPr>
        <w:t xml:space="preserve"> </w:t>
      </w:r>
    </w:p>
    <w:p w14:paraId="72F51CAA" w14:textId="73308188" w:rsidR="005B08A3" w:rsidRPr="005B08A3" w:rsidRDefault="00DC73FF" w:rsidP="00DC73FF">
      <w:pPr>
        <w:pStyle w:val="listepuce2"/>
        <w:numPr>
          <w:ilvl w:val="0"/>
          <w:numId w:val="10"/>
        </w:numPr>
        <w:ind w:left="993" w:hanging="283"/>
        <w:rPr>
          <w:b w:val="0"/>
          <w:sz w:val="20"/>
          <w:szCs w:val="20"/>
        </w:rPr>
      </w:pPr>
      <w:r>
        <w:rPr>
          <w:b w:val="0"/>
          <w:color w:val="000000" w:themeColor="text1"/>
          <w:sz w:val="20"/>
          <w:szCs w:val="20"/>
        </w:rPr>
        <w:t xml:space="preserve">CNIM </w:t>
      </w:r>
      <w:r>
        <w:rPr>
          <w:b w:val="0"/>
          <w:color w:val="000000" w:themeColor="text1"/>
          <w:sz w:val="20"/>
          <w:szCs w:val="20"/>
        </w:rPr>
        <w:tab/>
      </w:r>
      <w:r w:rsidR="00DE0721">
        <w:rPr>
          <w:b w:val="0"/>
          <w:color w:val="000000" w:themeColor="text1"/>
          <w:sz w:val="20"/>
          <w:szCs w:val="20"/>
        </w:rPr>
        <w:t>P</w:t>
      </w:r>
      <w:r w:rsidR="005B08A3" w:rsidRPr="005B08A3">
        <w:rPr>
          <w:b w:val="0"/>
          <w:color w:val="000000" w:themeColor="text1"/>
          <w:sz w:val="20"/>
          <w:szCs w:val="20"/>
        </w:rPr>
        <w:t>. Cormier</w:t>
      </w:r>
    </w:p>
    <w:p w14:paraId="7B5C661E" w14:textId="02CBA5F3" w:rsidR="00F30C1E" w:rsidRPr="005B08A3" w:rsidRDefault="00F30C1E" w:rsidP="00DC73FF">
      <w:pPr>
        <w:pStyle w:val="listepuce2"/>
        <w:numPr>
          <w:ilvl w:val="0"/>
          <w:numId w:val="10"/>
        </w:numPr>
        <w:ind w:left="993" w:hanging="283"/>
        <w:rPr>
          <w:b w:val="0"/>
          <w:sz w:val="20"/>
          <w:szCs w:val="20"/>
        </w:rPr>
      </w:pPr>
      <w:r w:rsidRPr="005B08A3">
        <w:rPr>
          <w:b w:val="0"/>
          <w:sz w:val="20"/>
          <w:szCs w:val="20"/>
        </w:rPr>
        <w:t>CRF</w:t>
      </w:r>
      <w:r w:rsidRPr="005B08A3">
        <w:rPr>
          <w:b w:val="0"/>
          <w:sz w:val="20"/>
          <w:szCs w:val="20"/>
        </w:rPr>
        <w:tab/>
      </w:r>
      <w:r w:rsidRPr="005B08A3">
        <w:rPr>
          <w:b w:val="0"/>
          <w:sz w:val="20"/>
          <w:szCs w:val="20"/>
        </w:rPr>
        <w:tab/>
      </w:r>
      <w:r w:rsidR="006741C2" w:rsidRPr="005B08A3">
        <w:rPr>
          <w:b w:val="0"/>
          <w:color w:val="000000" w:themeColor="text1"/>
          <w:sz w:val="20"/>
          <w:szCs w:val="20"/>
        </w:rPr>
        <w:t>D. Vial</w:t>
      </w:r>
      <w:r w:rsidR="003B76B1" w:rsidRPr="005B08A3">
        <w:rPr>
          <w:b w:val="0"/>
          <w:color w:val="000000" w:themeColor="text1"/>
          <w:sz w:val="20"/>
          <w:szCs w:val="20"/>
        </w:rPr>
        <w:t xml:space="preserve"> </w:t>
      </w:r>
    </w:p>
    <w:p w14:paraId="22C695A5" w14:textId="26E62822" w:rsidR="008A5C56" w:rsidRPr="005B08A3" w:rsidRDefault="008A5C56" w:rsidP="00DC73FF">
      <w:pPr>
        <w:pStyle w:val="listepuce2"/>
        <w:numPr>
          <w:ilvl w:val="0"/>
          <w:numId w:val="10"/>
        </w:numPr>
        <w:ind w:left="993" w:hanging="283"/>
        <w:rPr>
          <w:b w:val="0"/>
          <w:sz w:val="20"/>
          <w:szCs w:val="20"/>
        </w:rPr>
      </w:pPr>
      <w:r w:rsidRPr="008E4C54">
        <w:rPr>
          <w:b w:val="0"/>
          <w:sz w:val="20"/>
          <w:szCs w:val="20"/>
        </w:rPr>
        <w:t>FEHAP</w:t>
      </w:r>
      <w:r w:rsidRPr="008E4C54">
        <w:rPr>
          <w:b w:val="0"/>
          <w:sz w:val="20"/>
          <w:szCs w:val="20"/>
        </w:rPr>
        <w:tab/>
      </w:r>
      <w:r w:rsidR="00F41766" w:rsidRPr="008E4C54">
        <w:rPr>
          <w:b w:val="0"/>
          <w:color w:val="000000" w:themeColor="text1"/>
          <w:sz w:val="20"/>
          <w:szCs w:val="20"/>
        </w:rPr>
        <w:t xml:space="preserve">P. </w:t>
      </w:r>
      <w:proofErr w:type="spellStart"/>
      <w:r w:rsidR="00F41766" w:rsidRPr="008E4C54">
        <w:rPr>
          <w:b w:val="0"/>
          <w:color w:val="000000" w:themeColor="text1"/>
          <w:sz w:val="20"/>
          <w:szCs w:val="20"/>
        </w:rPr>
        <w:t>Métral</w:t>
      </w:r>
      <w:proofErr w:type="spellEnd"/>
      <w:r w:rsidR="00F41766" w:rsidRPr="008E4C54">
        <w:rPr>
          <w:b w:val="0"/>
          <w:color w:val="000000" w:themeColor="text1"/>
          <w:sz w:val="20"/>
          <w:szCs w:val="20"/>
        </w:rPr>
        <w:t xml:space="preserve">, </w:t>
      </w:r>
      <w:r w:rsidR="00F41766" w:rsidRPr="005B08A3">
        <w:rPr>
          <w:b w:val="0"/>
          <w:spacing w:val="-8"/>
          <w:sz w:val="20"/>
          <w:szCs w:val="20"/>
        </w:rPr>
        <w:t>J. Talmud</w:t>
      </w:r>
      <w:r w:rsidR="002A35C0">
        <w:rPr>
          <w:b w:val="0"/>
          <w:spacing w:val="-8"/>
          <w:sz w:val="20"/>
          <w:szCs w:val="20"/>
        </w:rPr>
        <w:t xml:space="preserve">, </w:t>
      </w:r>
    </w:p>
    <w:p w14:paraId="3767A173" w14:textId="2D9938E8" w:rsidR="001E02DB" w:rsidRPr="005B08A3" w:rsidRDefault="00FC29D7" w:rsidP="00DC73FF">
      <w:pPr>
        <w:pStyle w:val="listepuce2"/>
        <w:numPr>
          <w:ilvl w:val="0"/>
          <w:numId w:val="10"/>
        </w:numPr>
        <w:ind w:left="993" w:hanging="283"/>
        <w:rPr>
          <w:b w:val="0"/>
          <w:sz w:val="20"/>
          <w:szCs w:val="20"/>
        </w:rPr>
      </w:pPr>
      <w:r w:rsidRPr="005B08A3">
        <w:rPr>
          <w:b w:val="0"/>
          <w:sz w:val="20"/>
          <w:szCs w:val="20"/>
        </w:rPr>
        <w:t>FHF</w:t>
      </w:r>
      <w:r w:rsidRPr="005B08A3">
        <w:rPr>
          <w:b w:val="0"/>
          <w:sz w:val="20"/>
          <w:szCs w:val="20"/>
        </w:rPr>
        <w:tab/>
      </w:r>
      <w:r w:rsidR="00707537" w:rsidRPr="005B08A3">
        <w:rPr>
          <w:b w:val="0"/>
          <w:sz w:val="20"/>
          <w:szCs w:val="20"/>
        </w:rPr>
        <w:tab/>
      </w:r>
      <w:r w:rsidR="00F41766" w:rsidRPr="005B08A3">
        <w:rPr>
          <w:b w:val="0"/>
          <w:sz w:val="20"/>
          <w:szCs w:val="20"/>
        </w:rPr>
        <w:t>S</w:t>
      </w:r>
      <w:r w:rsidR="00F41766" w:rsidRPr="005B08A3">
        <w:rPr>
          <w:b w:val="0"/>
          <w:color w:val="000000" w:themeColor="text1"/>
          <w:sz w:val="20"/>
          <w:szCs w:val="20"/>
        </w:rPr>
        <w:t xml:space="preserve">. Gomez </w:t>
      </w:r>
    </w:p>
    <w:p w14:paraId="1DA98FB2" w14:textId="74EFB151" w:rsidR="00FC29D7" w:rsidRPr="00837AEC" w:rsidRDefault="00FC29D7" w:rsidP="00DC73FF">
      <w:pPr>
        <w:pStyle w:val="listepuce2"/>
        <w:numPr>
          <w:ilvl w:val="0"/>
          <w:numId w:val="10"/>
        </w:numPr>
        <w:ind w:left="993" w:hanging="283"/>
        <w:rPr>
          <w:b w:val="0"/>
          <w:sz w:val="20"/>
          <w:szCs w:val="20"/>
          <w:lang w:val="en-US"/>
        </w:rPr>
      </w:pPr>
      <w:r w:rsidRPr="00837AEC">
        <w:rPr>
          <w:b w:val="0"/>
          <w:sz w:val="20"/>
          <w:szCs w:val="20"/>
          <w:lang w:val="en-US"/>
        </w:rPr>
        <w:t>FHP-SSR</w:t>
      </w:r>
      <w:r w:rsidRPr="00837AEC">
        <w:rPr>
          <w:b w:val="0"/>
          <w:sz w:val="20"/>
          <w:szCs w:val="20"/>
          <w:lang w:val="en-US"/>
        </w:rPr>
        <w:tab/>
      </w:r>
      <w:r w:rsidR="00EB30F1" w:rsidRPr="00837AEC">
        <w:rPr>
          <w:b w:val="0"/>
          <w:sz w:val="20"/>
          <w:szCs w:val="20"/>
          <w:lang w:val="en-US"/>
        </w:rPr>
        <w:t>E</w:t>
      </w:r>
      <w:r w:rsidR="00324BF6" w:rsidRPr="00837AEC">
        <w:rPr>
          <w:b w:val="0"/>
          <w:sz w:val="20"/>
          <w:szCs w:val="20"/>
          <w:lang w:val="en-US"/>
        </w:rPr>
        <w:t xml:space="preserve">. </w:t>
      </w:r>
      <w:r w:rsidR="00EB30F1" w:rsidRPr="00837AEC">
        <w:rPr>
          <w:b w:val="0"/>
          <w:sz w:val="20"/>
          <w:szCs w:val="20"/>
          <w:lang w:val="en-US"/>
        </w:rPr>
        <w:t>Noël</w:t>
      </w:r>
      <w:r w:rsidR="00C66539" w:rsidRPr="00837AEC">
        <w:rPr>
          <w:b w:val="0"/>
          <w:sz w:val="20"/>
          <w:szCs w:val="20"/>
          <w:lang w:val="en-US"/>
        </w:rPr>
        <w:t xml:space="preserve">, </w:t>
      </w:r>
      <w:r w:rsidR="005C2A2C" w:rsidRPr="00837AEC">
        <w:rPr>
          <w:b w:val="0"/>
          <w:sz w:val="20"/>
          <w:szCs w:val="20"/>
          <w:lang w:val="en-US"/>
        </w:rPr>
        <w:t>MC</w:t>
      </w:r>
      <w:r w:rsidR="00DE0721">
        <w:rPr>
          <w:b w:val="0"/>
          <w:sz w:val="20"/>
          <w:szCs w:val="20"/>
          <w:lang w:val="en-US"/>
        </w:rPr>
        <w:t xml:space="preserve"> </w:t>
      </w:r>
      <w:proofErr w:type="spellStart"/>
      <w:r w:rsidR="00DE0721">
        <w:rPr>
          <w:b w:val="0"/>
          <w:sz w:val="20"/>
          <w:szCs w:val="20"/>
          <w:lang w:val="en-US"/>
        </w:rPr>
        <w:t>Locret-Briolat</w:t>
      </w:r>
      <w:proofErr w:type="spellEnd"/>
    </w:p>
    <w:p w14:paraId="3CBCD17B" w14:textId="77777777" w:rsidR="005C2A2C" w:rsidRDefault="005B08A3" w:rsidP="00DC73FF">
      <w:pPr>
        <w:pStyle w:val="listepuce2"/>
        <w:numPr>
          <w:ilvl w:val="0"/>
          <w:numId w:val="10"/>
        </w:numPr>
        <w:ind w:left="993" w:hanging="283"/>
        <w:rPr>
          <w:b w:val="0"/>
          <w:sz w:val="20"/>
          <w:szCs w:val="20"/>
        </w:rPr>
      </w:pPr>
      <w:r>
        <w:rPr>
          <w:b w:val="0"/>
          <w:sz w:val="20"/>
          <w:szCs w:val="20"/>
        </w:rPr>
        <w:t>FILIERIS</w:t>
      </w:r>
      <w:r w:rsidR="00F41766" w:rsidRPr="005B08A3">
        <w:rPr>
          <w:b w:val="0"/>
          <w:sz w:val="20"/>
          <w:szCs w:val="20"/>
        </w:rPr>
        <w:tab/>
      </w:r>
      <w:r>
        <w:rPr>
          <w:b w:val="0"/>
          <w:sz w:val="20"/>
          <w:szCs w:val="20"/>
        </w:rPr>
        <w:t>G</w:t>
      </w:r>
      <w:r w:rsidR="00CC5F90" w:rsidRPr="005B08A3">
        <w:rPr>
          <w:b w:val="0"/>
          <w:sz w:val="20"/>
          <w:szCs w:val="20"/>
        </w:rPr>
        <w:t xml:space="preserve">. </w:t>
      </w:r>
      <w:r>
        <w:rPr>
          <w:b w:val="0"/>
          <w:sz w:val="20"/>
          <w:szCs w:val="20"/>
        </w:rPr>
        <w:t>Bignolas</w:t>
      </w:r>
    </w:p>
    <w:p w14:paraId="0CFA6E1E" w14:textId="0875DEED" w:rsidR="00F41766" w:rsidRPr="002A35C0" w:rsidRDefault="005C2A2C" w:rsidP="00DC73FF">
      <w:pPr>
        <w:pStyle w:val="listepuce2"/>
        <w:numPr>
          <w:ilvl w:val="0"/>
          <w:numId w:val="10"/>
        </w:numPr>
        <w:ind w:left="993" w:hanging="283"/>
        <w:rPr>
          <w:b w:val="0"/>
          <w:sz w:val="20"/>
          <w:szCs w:val="20"/>
        </w:rPr>
      </w:pPr>
      <w:r>
        <w:rPr>
          <w:b w:val="0"/>
          <w:sz w:val="20"/>
          <w:szCs w:val="20"/>
        </w:rPr>
        <w:t xml:space="preserve">UGECAM </w:t>
      </w:r>
      <w:r>
        <w:rPr>
          <w:b w:val="0"/>
          <w:sz w:val="20"/>
          <w:szCs w:val="20"/>
        </w:rPr>
        <w:tab/>
        <w:t>N. Ribet-</w:t>
      </w:r>
      <w:proofErr w:type="spellStart"/>
      <w:r>
        <w:rPr>
          <w:b w:val="0"/>
          <w:sz w:val="20"/>
          <w:szCs w:val="20"/>
        </w:rPr>
        <w:t>Reinard</w:t>
      </w:r>
      <w:proofErr w:type="spellEnd"/>
      <w:r w:rsidR="00F41766" w:rsidRPr="002A35C0">
        <w:rPr>
          <w:b w:val="0"/>
          <w:sz w:val="20"/>
          <w:szCs w:val="20"/>
        </w:rPr>
        <w:t xml:space="preserve"> </w:t>
      </w:r>
    </w:p>
    <w:p w14:paraId="24A250C8" w14:textId="669E5F37" w:rsidR="00F41766" w:rsidRPr="005B08A3" w:rsidRDefault="00F41766" w:rsidP="00DC73FF">
      <w:pPr>
        <w:pStyle w:val="listepuce2"/>
        <w:numPr>
          <w:ilvl w:val="0"/>
          <w:numId w:val="10"/>
        </w:numPr>
        <w:ind w:left="993" w:hanging="283"/>
        <w:rPr>
          <w:b w:val="0"/>
          <w:bCs/>
          <w:sz w:val="20"/>
          <w:szCs w:val="20"/>
        </w:rPr>
      </w:pPr>
      <w:r w:rsidRPr="005B08A3">
        <w:rPr>
          <w:b w:val="0"/>
          <w:sz w:val="20"/>
          <w:szCs w:val="20"/>
        </w:rPr>
        <w:t>DGOS</w:t>
      </w:r>
      <w:r w:rsidRPr="005B08A3">
        <w:rPr>
          <w:b w:val="0"/>
          <w:sz w:val="20"/>
          <w:szCs w:val="20"/>
        </w:rPr>
        <w:tab/>
      </w:r>
      <w:r w:rsidR="005C2A2C">
        <w:rPr>
          <w:b w:val="0"/>
          <w:sz w:val="20"/>
          <w:szCs w:val="20"/>
        </w:rPr>
        <w:t xml:space="preserve">R. </w:t>
      </w:r>
      <w:proofErr w:type="spellStart"/>
      <w:r w:rsidR="005C2A2C">
        <w:rPr>
          <w:b w:val="0"/>
          <w:sz w:val="20"/>
          <w:szCs w:val="20"/>
        </w:rPr>
        <w:t>Iklhef</w:t>
      </w:r>
      <w:proofErr w:type="spellEnd"/>
      <w:r w:rsidRPr="005B08A3">
        <w:rPr>
          <w:b w:val="0"/>
          <w:sz w:val="20"/>
          <w:szCs w:val="20"/>
        </w:rPr>
        <w:t xml:space="preserve"> </w:t>
      </w:r>
    </w:p>
    <w:p w14:paraId="4D529E08" w14:textId="7502C1B4" w:rsidR="003B76B1" w:rsidRPr="005B08A3" w:rsidRDefault="003B76B1" w:rsidP="00DC73FF">
      <w:pPr>
        <w:pStyle w:val="listepuce2"/>
        <w:numPr>
          <w:ilvl w:val="0"/>
          <w:numId w:val="10"/>
        </w:numPr>
        <w:ind w:left="993" w:hanging="283"/>
        <w:rPr>
          <w:b w:val="0"/>
          <w:bCs/>
          <w:sz w:val="20"/>
          <w:szCs w:val="20"/>
        </w:rPr>
      </w:pPr>
      <w:r w:rsidRPr="005B08A3">
        <w:rPr>
          <w:b w:val="0"/>
          <w:sz w:val="20"/>
          <w:szCs w:val="20"/>
        </w:rPr>
        <w:t>DREES</w:t>
      </w:r>
      <w:r w:rsidRPr="005B08A3">
        <w:rPr>
          <w:b w:val="0"/>
          <w:sz w:val="20"/>
          <w:szCs w:val="20"/>
        </w:rPr>
        <w:tab/>
      </w:r>
      <w:r w:rsidR="005B08A3" w:rsidRPr="005B08A3">
        <w:rPr>
          <w:b w:val="0"/>
          <w:sz w:val="20"/>
          <w:szCs w:val="20"/>
        </w:rPr>
        <w:t xml:space="preserve">T. </w:t>
      </w:r>
      <w:proofErr w:type="spellStart"/>
      <w:r w:rsidR="005B08A3" w:rsidRPr="005B08A3">
        <w:rPr>
          <w:b w:val="0"/>
          <w:sz w:val="20"/>
          <w:szCs w:val="20"/>
        </w:rPr>
        <w:t>S</w:t>
      </w:r>
      <w:r w:rsidR="005B08A3">
        <w:rPr>
          <w:b w:val="0"/>
          <w:sz w:val="20"/>
          <w:szCs w:val="20"/>
        </w:rPr>
        <w:t>eimandi</w:t>
      </w:r>
      <w:proofErr w:type="spellEnd"/>
      <w:r w:rsidRPr="005B08A3">
        <w:rPr>
          <w:b w:val="0"/>
          <w:sz w:val="20"/>
          <w:szCs w:val="20"/>
        </w:rPr>
        <w:t xml:space="preserve"> </w:t>
      </w:r>
    </w:p>
    <w:p w14:paraId="18D767CD" w14:textId="05CE1D91" w:rsidR="00837B05" w:rsidRPr="00BD21DD" w:rsidRDefault="00837B05" w:rsidP="00DC73FF">
      <w:pPr>
        <w:pStyle w:val="listepuce2"/>
        <w:numPr>
          <w:ilvl w:val="0"/>
          <w:numId w:val="10"/>
        </w:numPr>
        <w:ind w:left="993" w:hanging="283"/>
        <w:rPr>
          <w:b w:val="0"/>
          <w:bCs/>
          <w:sz w:val="20"/>
          <w:szCs w:val="20"/>
        </w:rPr>
      </w:pPr>
      <w:r w:rsidRPr="00CC5F90">
        <w:rPr>
          <w:b w:val="0"/>
          <w:sz w:val="20"/>
          <w:szCs w:val="20"/>
        </w:rPr>
        <w:t xml:space="preserve">ATIH </w:t>
      </w:r>
      <w:r w:rsidR="007C5759" w:rsidRPr="00CC5F90">
        <w:rPr>
          <w:b w:val="0"/>
          <w:sz w:val="20"/>
          <w:szCs w:val="20"/>
        </w:rPr>
        <w:tab/>
      </w:r>
      <w:r w:rsidR="00CC5F90">
        <w:rPr>
          <w:b w:val="0"/>
          <w:sz w:val="20"/>
          <w:szCs w:val="20"/>
        </w:rPr>
        <w:t xml:space="preserve">S. Baron, </w:t>
      </w:r>
      <w:r w:rsidR="00EB30F1">
        <w:rPr>
          <w:b w:val="0"/>
          <w:sz w:val="20"/>
          <w:szCs w:val="20"/>
        </w:rPr>
        <w:t xml:space="preserve">N. </w:t>
      </w:r>
      <w:proofErr w:type="spellStart"/>
      <w:r w:rsidR="00EB30F1">
        <w:rPr>
          <w:b w:val="0"/>
          <w:sz w:val="20"/>
          <w:szCs w:val="20"/>
        </w:rPr>
        <w:t>Dapzol</w:t>
      </w:r>
      <w:proofErr w:type="spellEnd"/>
      <w:r w:rsidR="00EB30F1">
        <w:rPr>
          <w:b w:val="0"/>
          <w:sz w:val="20"/>
          <w:szCs w:val="20"/>
        </w:rPr>
        <w:t xml:space="preserve">, </w:t>
      </w:r>
      <w:r w:rsidRPr="00BD21DD">
        <w:rPr>
          <w:b w:val="0"/>
          <w:sz w:val="20"/>
          <w:szCs w:val="20"/>
        </w:rPr>
        <w:t>J. Dubois</w:t>
      </w:r>
      <w:r w:rsidRPr="00BD21DD">
        <w:rPr>
          <w:b w:val="0"/>
          <w:bCs/>
          <w:sz w:val="20"/>
          <w:szCs w:val="20"/>
        </w:rPr>
        <w:t xml:space="preserve">, </w:t>
      </w:r>
      <w:r w:rsidR="005C2A2C">
        <w:rPr>
          <w:b w:val="0"/>
          <w:bCs/>
          <w:sz w:val="20"/>
          <w:szCs w:val="20"/>
        </w:rPr>
        <w:t xml:space="preserve">N. </w:t>
      </w:r>
      <w:proofErr w:type="spellStart"/>
      <w:r w:rsidR="005C2A2C">
        <w:rPr>
          <w:b w:val="0"/>
          <w:bCs/>
          <w:sz w:val="20"/>
          <w:szCs w:val="20"/>
        </w:rPr>
        <w:t>Raimbaud</w:t>
      </w:r>
      <w:proofErr w:type="spellEnd"/>
      <w:r w:rsidR="00CC5F90">
        <w:rPr>
          <w:b w:val="0"/>
          <w:bCs/>
          <w:sz w:val="20"/>
          <w:szCs w:val="20"/>
        </w:rPr>
        <w:t xml:space="preserve">, </w:t>
      </w:r>
      <w:r w:rsidR="00F41766">
        <w:rPr>
          <w:b w:val="0"/>
          <w:bCs/>
          <w:sz w:val="20"/>
          <w:szCs w:val="20"/>
        </w:rPr>
        <w:t xml:space="preserve">M. </w:t>
      </w:r>
      <w:r w:rsidR="009E02FF">
        <w:rPr>
          <w:b w:val="0"/>
          <w:bCs/>
          <w:sz w:val="20"/>
          <w:szCs w:val="20"/>
        </w:rPr>
        <w:t>Saïd</w:t>
      </w:r>
      <w:r w:rsidR="00F2134F">
        <w:rPr>
          <w:b w:val="0"/>
          <w:bCs/>
          <w:sz w:val="20"/>
          <w:szCs w:val="20"/>
        </w:rPr>
        <w:t xml:space="preserve"> </w:t>
      </w:r>
    </w:p>
    <w:p w14:paraId="268D4EC7" w14:textId="77777777" w:rsidR="00764505" w:rsidRDefault="00764505" w:rsidP="00DC73FF">
      <w:pPr>
        <w:spacing w:before="0" w:line="240" w:lineRule="auto"/>
        <w:ind w:left="993" w:hanging="283"/>
      </w:pPr>
    </w:p>
    <w:p w14:paraId="1613EC8E" w14:textId="77777777" w:rsidR="00764505" w:rsidRDefault="00764505" w:rsidP="007111F8">
      <w:pPr>
        <w:spacing w:before="0" w:line="240" w:lineRule="auto"/>
        <w:ind w:firstLine="0"/>
      </w:pPr>
    </w:p>
    <w:p w14:paraId="1030985C" w14:textId="77777777" w:rsidR="00764505" w:rsidRDefault="00764505" w:rsidP="007111F8">
      <w:pPr>
        <w:spacing w:before="0" w:line="240" w:lineRule="auto"/>
        <w:ind w:firstLine="0"/>
      </w:pPr>
    </w:p>
    <w:p w14:paraId="3A6AD8E4" w14:textId="418ADBBD" w:rsidR="00764505" w:rsidRDefault="00764505" w:rsidP="007111F8">
      <w:pPr>
        <w:spacing w:before="0" w:line="240" w:lineRule="auto"/>
        <w:ind w:firstLine="0"/>
      </w:pPr>
      <w:r>
        <w:t>L’ATIH présente l’ordre du jour de la réunion :</w:t>
      </w:r>
    </w:p>
    <w:p w14:paraId="0BAA58B2" w14:textId="528E3057" w:rsidR="000665C8" w:rsidRDefault="00764505" w:rsidP="00877726">
      <w:pPr>
        <w:spacing w:before="0" w:line="240" w:lineRule="auto"/>
        <w:ind w:firstLine="0"/>
      </w:pPr>
      <w:r>
        <w:t xml:space="preserve">En introduction </w:t>
      </w:r>
      <w:r w:rsidR="000665C8">
        <w:t>l’ATIH f</w:t>
      </w:r>
      <w:r w:rsidR="00DE0721">
        <w:t>ait</w:t>
      </w:r>
      <w:r w:rsidR="000665C8">
        <w:t xml:space="preserve"> un </w:t>
      </w:r>
      <w:r w:rsidR="0005787D">
        <w:t>rappel sur la construction de s</w:t>
      </w:r>
      <w:r>
        <w:t xml:space="preserve">a feuille de route </w:t>
      </w:r>
      <w:r w:rsidR="0005787D">
        <w:t xml:space="preserve">SSR </w:t>
      </w:r>
      <w:r>
        <w:t>201</w:t>
      </w:r>
      <w:r w:rsidR="00837AEC">
        <w:t xml:space="preserve">9, une première partie est consacrée aux travaux sur la classification, une deuxième partie aux travaux sur le recueil, </w:t>
      </w:r>
      <w:proofErr w:type="gramStart"/>
      <w:r w:rsidR="00837AEC">
        <w:t>enfin</w:t>
      </w:r>
      <w:proofErr w:type="gramEnd"/>
      <w:r w:rsidR="00837AEC">
        <w:t xml:space="preserve"> les points divers sont abordés (audit CSARR).</w:t>
      </w:r>
    </w:p>
    <w:p w14:paraId="1F322636" w14:textId="77777777" w:rsidR="0081510C" w:rsidRDefault="0081510C" w:rsidP="00877726">
      <w:pPr>
        <w:spacing w:before="0" w:line="240" w:lineRule="auto"/>
        <w:ind w:firstLine="0"/>
      </w:pPr>
    </w:p>
    <w:p w14:paraId="54CBAAC0" w14:textId="33E16894" w:rsidR="0081510C" w:rsidRDefault="0081510C" w:rsidP="000A6CB7">
      <w:pPr>
        <w:ind w:firstLine="0"/>
      </w:pPr>
      <w:r>
        <w:t>La feuille de route ATIH 2019-2021, présenté</w:t>
      </w:r>
      <w:r w:rsidR="0005787D">
        <w:t>e</w:t>
      </w:r>
      <w:r>
        <w:t xml:space="preserve"> en Comité de Concertation le 15 novembre 2018 et en Comité Technique le 29 janvier 2019 comporte les thématiques de travail suivantes : </w:t>
      </w:r>
    </w:p>
    <w:p w14:paraId="24626603" w14:textId="77777777" w:rsidR="0081510C" w:rsidRPr="00DC73FF" w:rsidRDefault="0081510C" w:rsidP="0081510C">
      <w:pPr>
        <w:pStyle w:val="Paragraphedeliste"/>
        <w:numPr>
          <w:ilvl w:val="0"/>
          <w:numId w:val="10"/>
        </w:numPr>
        <w:rPr>
          <w:sz w:val="22"/>
        </w:rPr>
      </w:pPr>
      <w:r w:rsidRPr="00DC73FF">
        <w:rPr>
          <w:sz w:val="22"/>
        </w:rPr>
        <w:t>Simplifier le CSARR</w:t>
      </w:r>
    </w:p>
    <w:p w14:paraId="6DF047E5" w14:textId="77777777" w:rsidR="0081510C" w:rsidRPr="00DC73FF" w:rsidRDefault="0081510C" w:rsidP="0081510C">
      <w:pPr>
        <w:pStyle w:val="Paragraphedeliste"/>
        <w:numPr>
          <w:ilvl w:val="0"/>
          <w:numId w:val="10"/>
        </w:numPr>
        <w:rPr>
          <w:sz w:val="22"/>
        </w:rPr>
      </w:pPr>
      <w:r w:rsidRPr="00DC73FF">
        <w:rPr>
          <w:sz w:val="22"/>
        </w:rPr>
        <w:t>Simplifier le recueil</w:t>
      </w:r>
    </w:p>
    <w:p w14:paraId="36030EFC" w14:textId="77777777" w:rsidR="0081510C" w:rsidRPr="00DC73FF" w:rsidRDefault="0081510C" w:rsidP="0081510C">
      <w:pPr>
        <w:pStyle w:val="Paragraphedeliste"/>
        <w:numPr>
          <w:ilvl w:val="0"/>
          <w:numId w:val="10"/>
        </w:numPr>
        <w:rPr>
          <w:sz w:val="22"/>
        </w:rPr>
      </w:pPr>
      <w:r w:rsidRPr="00DC73FF">
        <w:rPr>
          <w:sz w:val="22"/>
        </w:rPr>
        <w:t>Simplifier la classification</w:t>
      </w:r>
    </w:p>
    <w:p w14:paraId="2E629784" w14:textId="77777777" w:rsidR="0081510C" w:rsidRDefault="0081510C" w:rsidP="000A6CB7">
      <w:pPr>
        <w:ind w:firstLine="0"/>
      </w:pPr>
      <w:r>
        <w:t>L’état d’avancement de cette feuille de route a été présenté en Comité de Concertation le 5 juin 2019.</w:t>
      </w:r>
    </w:p>
    <w:p w14:paraId="61F0A441" w14:textId="77777777" w:rsidR="0081510C" w:rsidRDefault="0081510C" w:rsidP="00877726">
      <w:pPr>
        <w:spacing w:before="0" w:line="240" w:lineRule="auto"/>
        <w:ind w:firstLine="0"/>
      </w:pPr>
    </w:p>
    <w:p w14:paraId="657BFAB7" w14:textId="77777777" w:rsidR="00837AEC" w:rsidRDefault="00837AEC" w:rsidP="00877726">
      <w:pPr>
        <w:spacing w:before="0" w:line="240" w:lineRule="auto"/>
        <w:ind w:firstLine="0"/>
      </w:pPr>
    </w:p>
    <w:p w14:paraId="654B83C1" w14:textId="77777777" w:rsidR="000665C8" w:rsidRDefault="000665C8" w:rsidP="000665C8">
      <w:pPr>
        <w:spacing w:before="0" w:line="240" w:lineRule="auto"/>
        <w:ind w:firstLine="0"/>
      </w:pPr>
    </w:p>
    <w:p w14:paraId="34CB4194" w14:textId="77777777" w:rsidR="00837AEC" w:rsidRPr="00941FA6" w:rsidRDefault="00837AEC" w:rsidP="00837AEC">
      <w:pPr>
        <w:pStyle w:val="Titre1"/>
        <w:numPr>
          <w:ilvl w:val="0"/>
          <w:numId w:val="8"/>
        </w:numPr>
        <w:shd w:val="clear" w:color="auto" w:fill="D9D9D9" w:themeFill="background1" w:themeFillShade="D9"/>
        <w:spacing w:before="0" w:line="240" w:lineRule="auto"/>
        <w:rPr>
          <w:rFonts w:ascii="Arial" w:hAnsi="Arial" w:cs="Arial"/>
          <w:szCs w:val="20"/>
        </w:rPr>
      </w:pPr>
      <w:r>
        <w:rPr>
          <w:rFonts w:ascii="Arial" w:hAnsi="Arial" w:cs="Arial"/>
          <w:szCs w:val="20"/>
        </w:rPr>
        <w:t>Travaux classification</w:t>
      </w:r>
    </w:p>
    <w:p w14:paraId="749FA876" w14:textId="77777777" w:rsidR="00837AEC" w:rsidRDefault="00837AEC" w:rsidP="00837AEC">
      <w:pPr>
        <w:spacing w:before="0" w:line="240" w:lineRule="auto"/>
        <w:ind w:firstLine="708"/>
        <w:rPr>
          <w:b/>
          <w:color w:val="00B0F0"/>
        </w:rPr>
      </w:pPr>
    </w:p>
    <w:p w14:paraId="4D355E78" w14:textId="57EBF180" w:rsidR="000A6CB7" w:rsidRDefault="000A6CB7" w:rsidP="005A6B59">
      <w:pPr>
        <w:spacing w:before="0" w:line="240" w:lineRule="auto"/>
        <w:ind w:firstLine="0"/>
      </w:pPr>
      <w:r>
        <w:t xml:space="preserve">Plusieurs options pour </w:t>
      </w:r>
      <w:r w:rsidR="0005787D">
        <w:t xml:space="preserve">construire </w:t>
      </w:r>
      <w:r>
        <w:t>la nouvelle classification ont été proposées lors du Comité Technique extraordinaire du 27 février 2019.</w:t>
      </w:r>
    </w:p>
    <w:p w14:paraId="05C33F49" w14:textId="209C2049" w:rsidR="000A6CB7" w:rsidRPr="00DC73FF" w:rsidRDefault="000A6CB7" w:rsidP="003D26B2">
      <w:pPr>
        <w:pStyle w:val="Paragraphedeliste"/>
        <w:numPr>
          <w:ilvl w:val="0"/>
          <w:numId w:val="14"/>
        </w:numPr>
        <w:spacing w:line="240" w:lineRule="auto"/>
        <w:rPr>
          <w:sz w:val="22"/>
        </w:rPr>
      </w:pPr>
      <w:r w:rsidRPr="00DC73FF">
        <w:rPr>
          <w:sz w:val="22"/>
        </w:rPr>
        <w:t>Utilisation de quelques variables (version actuelle)</w:t>
      </w:r>
    </w:p>
    <w:p w14:paraId="40F9F88A" w14:textId="1FA9C11B" w:rsidR="000A6CB7" w:rsidRPr="00DC73FF" w:rsidRDefault="000A6CB7" w:rsidP="003D26B2">
      <w:pPr>
        <w:pStyle w:val="Paragraphedeliste"/>
        <w:numPr>
          <w:ilvl w:val="0"/>
          <w:numId w:val="14"/>
        </w:numPr>
        <w:spacing w:line="240" w:lineRule="auto"/>
        <w:rPr>
          <w:sz w:val="22"/>
        </w:rPr>
      </w:pPr>
      <w:r w:rsidRPr="00DC73FF">
        <w:rPr>
          <w:sz w:val="22"/>
        </w:rPr>
        <w:t>Découpage systématique selon toutes les variables</w:t>
      </w:r>
    </w:p>
    <w:p w14:paraId="059E2979" w14:textId="6A5AB789" w:rsidR="000A6CB7" w:rsidRPr="00DC73FF" w:rsidRDefault="000A6CB7" w:rsidP="003D26B2">
      <w:pPr>
        <w:pStyle w:val="Paragraphedeliste"/>
        <w:numPr>
          <w:ilvl w:val="0"/>
          <w:numId w:val="14"/>
        </w:numPr>
        <w:spacing w:line="240" w:lineRule="auto"/>
        <w:rPr>
          <w:sz w:val="22"/>
        </w:rPr>
      </w:pPr>
      <w:r w:rsidRPr="00DC73FF">
        <w:rPr>
          <w:sz w:val="22"/>
        </w:rPr>
        <w:t>Utilisation d’indices synthétiques</w:t>
      </w:r>
    </w:p>
    <w:p w14:paraId="4BF73835" w14:textId="4209559D" w:rsidR="000A6CB7" w:rsidRPr="00DC73FF" w:rsidRDefault="000A6CB7" w:rsidP="000A6CB7">
      <w:pPr>
        <w:pStyle w:val="Paragraphedeliste"/>
        <w:numPr>
          <w:ilvl w:val="0"/>
          <w:numId w:val="10"/>
        </w:numPr>
        <w:spacing w:line="240" w:lineRule="auto"/>
        <w:rPr>
          <w:sz w:val="22"/>
        </w:rPr>
      </w:pPr>
      <w:r w:rsidRPr="00DC73FF">
        <w:rPr>
          <w:sz w:val="22"/>
        </w:rPr>
        <w:t xml:space="preserve">Option 3.1 : </w:t>
      </w:r>
      <w:r w:rsidR="007F36C0" w:rsidRPr="00DC73FF">
        <w:rPr>
          <w:sz w:val="22"/>
        </w:rPr>
        <w:t>indice rééducation et indice regroupant les autres facteurs</w:t>
      </w:r>
    </w:p>
    <w:p w14:paraId="12DCF756" w14:textId="011F149A" w:rsidR="007F36C0" w:rsidRPr="00DC73FF" w:rsidRDefault="007F36C0" w:rsidP="000A6CB7">
      <w:pPr>
        <w:pStyle w:val="Paragraphedeliste"/>
        <w:numPr>
          <w:ilvl w:val="0"/>
          <w:numId w:val="10"/>
        </w:numPr>
        <w:spacing w:line="240" w:lineRule="auto"/>
        <w:rPr>
          <w:sz w:val="22"/>
        </w:rPr>
      </w:pPr>
      <w:r w:rsidRPr="00DC73FF">
        <w:rPr>
          <w:sz w:val="22"/>
        </w:rPr>
        <w:t>Option 3.2 : indice de rééducation, indice de dépendance/âge, indice avec les CMA</w:t>
      </w:r>
    </w:p>
    <w:p w14:paraId="2D5DC36E" w14:textId="72B7DD05" w:rsidR="007F36C0" w:rsidRPr="00DC73FF" w:rsidRDefault="007F36C0" w:rsidP="000A6CB7">
      <w:pPr>
        <w:pStyle w:val="Paragraphedeliste"/>
        <w:numPr>
          <w:ilvl w:val="0"/>
          <w:numId w:val="10"/>
        </w:numPr>
        <w:spacing w:line="240" w:lineRule="auto"/>
        <w:rPr>
          <w:sz w:val="22"/>
        </w:rPr>
      </w:pPr>
      <w:r w:rsidRPr="00DC73FF">
        <w:rPr>
          <w:sz w:val="22"/>
        </w:rPr>
        <w:t>Option 3.3 : indice regroupant rééducation et dépendance, indice avec les CMA</w:t>
      </w:r>
    </w:p>
    <w:p w14:paraId="12A70E3B" w14:textId="77777777" w:rsidR="007F36C0" w:rsidRDefault="007F36C0" w:rsidP="007F36C0">
      <w:pPr>
        <w:spacing w:line="240" w:lineRule="auto"/>
      </w:pPr>
    </w:p>
    <w:p w14:paraId="37CB88D4" w14:textId="10200540" w:rsidR="007F36C0" w:rsidRDefault="007F36C0" w:rsidP="005A6B59">
      <w:pPr>
        <w:spacing w:line="240" w:lineRule="auto"/>
        <w:ind w:firstLine="0"/>
      </w:pPr>
      <w:r>
        <w:lastRenderedPageBreak/>
        <w:t>Suite aux retours des fédérations, privilégiant en majorité l’option 3.2</w:t>
      </w:r>
      <w:r w:rsidR="00BF0DE0">
        <w:t xml:space="preserve"> (diapo 8)</w:t>
      </w:r>
      <w:r>
        <w:t>, l’</w:t>
      </w:r>
      <w:r w:rsidR="00BF0DE0">
        <w:t>ATIH a poursuivi l</w:t>
      </w:r>
      <w:r>
        <w:t xml:space="preserve">es travaux dans </w:t>
      </w:r>
      <w:r w:rsidR="00BF0DE0">
        <w:t>cette voie</w:t>
      </w:r>
      <w:r>
        <w:t xml:space="preserve">. Une présentation plus précise de cette option, avec notamment une prise en compte de la rééducation en début d’algorithme, a été </w:t>
      </w:r>
      <w:r w:rsidR="0005787D">
        <w:t xml:space="preserve">proposée </w:t>
      </w:r>
      <w:r>
        <w:t>au Comité</w:t>
      </w:r>
      <w:r w:rsidR="00BF0DE0">
        <w:t xml:space="preserve"> de Concertation du 5 juin 2019 (retour des fédérations diapo 9).</w:t>
      </w:r>
    </w:p>
    <w:p w14:paraId="1AED84B0" w14:textId="67AFE3AC" w:rsidR="00BF0DE0" w:rsidRDefault="00EB5E32" w:rsidP="005A6B59">
      <w:pPr>
        <w:spacing w:line="240" w:lineRule="auto"/>
        <w:ind w:firstLine="0"/>
      </w:pPr>
      <w:r>
        <w:t>Concernant les retours fédérations au sujet de la classification, l</w:t>
      </w:r>
      <w:r w:rsidR="00BF0DE0">
        <w:t xml:space="preserve">a FHF rappelle </w:t>
      </w:r>
      <w:r>
        <w:t>qu’</w:t>
      </w:r>
      <w:r w:rsidR="00BF0DE0">
        <w:t>un courrier avait été adressé préalablement à la réunion du 27 février. Elle ne souhaitait pas une prise en compte de la rééducation en fin d’algorithme. Elle était favorable à une construction d’indice combinant la dépendance et la rééducation. Elle demandait également un changement d’échelles de dépendance adaptées au type d’activité, ainsi que l’introduction de la notion de statut fonctionnel</w:t>
      </w:r>
    </w:p>
    <w:p w14:paraId="56784BE8" w14:textId="3869BFFE" w:rsidR="000A6CB7" w:rsidRPr="000A6CB7" w:rsidRDefault="000A6CB7" w:rsidP="000A6CB7">
      <w:pPr>
        <w:pStyle w:val="Paragraphedeliste"/>
        <w:spacing w:line="240" w:lineRule="auto"/>
        <w:ind w:left="1789"/>
      </w:pPr>
    </w:p>
    <w:p w14:paraId="274E9D48" w14:textId="77777777" w:rsidR="0081510C" w:rsidRDefault="0081510C" w:rsidP="00837AEC">
      <w:pPr>
        <w:spacing w:before="0" w:line="240" w:lineRule="auto"/>
        <w:ind w:firstLine="708"/>
        <w:rPr>
          <w:b/>
          <w:color w:val="00B0F0"/>
        </w:rPr>
      </w:pPr>
    </w:p>
    <w:p w14:paraId="498286FB" w14:textId="0C8B1157" w:rsidR="00837AEC" w:rsidRPr="0013387D" w:rsidRDefault="00837AEC" w:rsidP="003D26B2">
      <w:pPr>
        <w:pStyle w:val="Titre1"/>
        <w:numPr>
          <w:ilvl w:val="1"/>
          <w:numId w:val="14"/>
        </w:numPr>
        <w:spacing w:before="0" w:line="240" w:lineRule="auto"/>
        <w:rPr>
          <w:color w:val="0070C0"/>
        </w:rPr>
      </w:pPr>
      <w:r w:rsidRPr="0013387D">
        <w:rPr>
          <w:color w:val="0070C0"/>
        </w:rPr>
        <w:t>Indices : ordre, nom, définition, méthode</w:t>
      </w:r>
    </w:p>
    <w:p w14:paraId="074296B1" w14:textId="37830247" w:rsidR="00837AEC" w:rsidRDefault="00837AEC" w:rsidP="005A6B59">
      <w:pPr>
        <w:ind w:firstLine="0"/>
      </w:pPr>
      <w:r>
        <w:t xml:space="preserve">Une organisation de la classification avec entrée par les GN,  prise en compte en début d’algorithme des critères de rééducation et réadaptation (CSARR et CCAM), puis de la « lourdeur » (âge, dépendance et statut post-chirurgical), </w:t>
      </w:r>
      <w:r w:rsidR="0005787D">
        <w:t xml:space="preserve">en enfin </w:t>
      </w:r>
      <w:r>
        <w:t xml:space="preserve">des </w:t>
      </w:r>
      <w:r w:rsidR="0005787D">
        <w:t xml:space="preserve">niveaux de sévérité - </w:t>
      </w:r>
      <w:r>
        <w:t xml:space="preserve">CMA (diagnostics et actes CCAM) est proposée. </w:t>
      </w:r>
    </w:p>
    <w:p w14:paraId="209BCA49" w14:textId="09B1D0C1" w:rsidR="00837AEC" w:rsidRDefault="00837AEC" w:rsidP="00837AEC">
      <w:r>
        <w:t>Concernant l’indice de réadaptation, ce nom est proposé car il a été retenu comme terme générique par le groupe SSR, dans le cadre de la réforme des autorisations. La réadaptation comprend les missions de rééducation, prévention et éducation thérapeutique et accompagnement à la réinsertion.</w:t>
      </w:r>
    </w:p>
    <w:p w14:paraId="13AC1F06" w14:textId="61FF951C" w:rsidR="00837AEC" w:rsidRDefault="00837AEC" w:rsidP="005A6B59">
      <w:pPr>
        <w:ind w:firstLine="0"/>
      </w:pPr>
      <w:r>
        <w:t>Cet indice décrit, par GN, le type de réadaptation reçue en distinguant 2 ou 3 types de prises en charge. Il est proposé de privilégier le sens médical en distinguant les prises en charge spécialisées des prises en charge non spécialisées et d’individualiser la pédiatrie au niveau de cet indice, plutôt que de créer des sous-GN. Il distinguerait donc :</w:t>
      </w:r>
    </w:p>
    <w:p w14:paraId="4D2EEE1D" w14:textId="77777777" w:rsidR="00837AEC" w:rsidRPr="00DC73FF" w:rsidRDefault="00837AEC" w:rsidP="003D26B2">
      <w:pPr>
        <w:pStyle w:val="Paragraphedeliste"/>
        <w:numPr>
          <w:ilvl w:val="0"/>
          <w:numId w:val="12"/>
        </w:numPr>
        <w:spacing w:before="240" w:after="0"/>
        <w:jc w:val="both"/>
        <w:rPr>
          <w:sz w:val="22"/>
        </w:rPr>
      </w:pPr>
      <w:r w:rsidRPr="00DC73FF">
        <w:rPr>
          <w:sz w:val="22"/>
        </w:rPr>
        <w:t>Les réadaptations spécialisées de l’adulte</w:t>
      </w:r>
    </w:p>
    <w:p w14:paraId="1C71AC93" w14:textId="77777777" w:rsidR="00837AEC" w:rsidRPr="00DC73FF" w:rsidRDefault="00837AEC" w:rsidP="003D26B2">
      <w:pPr>
        <w:pStyle w:val="Paragraphedeliste"/>
        <w:numPr>
          <w:ilvl w:val="0"/>
          <w:numId w:val="12"/>
        </w:numPr>
        <w:spacing w:before="240" w:after="0"/>
        <w:jc w:val="both"/>
        <w:rPr>
          <w:sz w:val="22"/>
        </w:rPr>
      </w:pPr>
      <w:r w:rsidRPr="00DC73FF">
        <w:rPr>
          <w:sz w:val="22"/>
        </w:rPr>
        <w:t>Les autres réadaptations de l’adulte</w:t>
      </w:r>
    </w:p>
    <w:p w14:paraId="4FF6354E" w14:textId="77777777" w:rsidR="00837AEC" w:rsidRPr="00DC73FF" w:rsidRDefault="00837AEC" w:rsidP="003D26B2">
      <w:pPr>
        <w:pStyle w:val="Paragraphedeliste"/>
        <w:numPr>
          <w:ilvl w:val="0"/>
          <w:numId w:val="12"/>
        </w:numPr>
        <w:spacing w:before="240" w:after="0"/>
        <w:jc w:val="both"/>
        <w:rPr>
          <w:sz w:val="22"/>
        </w:rPr>
      </w:pPr>
      <w:r w:rsidRPr="00DC73FF">
        <w:rPr>
          <w:sz w:val="22"/>
        </w:rPr>
        <w:t>Les réadaptations pédiatriques</w:t>
      </w:r>
    </w:p>
    <w:p w14:paraId="6143B093" w14:textId="77777777" w:rsidR="00837AEC" w:rsidRDefault="00837AEC" w:rsidP="00837AEC">
      <w:pPr>
        <w:pStyle w:val="Paragraphedeliste"/>
        <w:spacing w:before="240" w:after="0"/>
        <w:ind w:left="1069"/>
        <w:jc w:val="both"/>
      </w:pPr>
    </w:p>
    <w:p w14:paraId="3367CA21" w14:textId="562BB9C3" w:rsidR="00837AEC" w:rsidRDefault="00837AEC" w:rsidP="005A6B59">
      <w:pPr>
        <w:ind w:firstLine="0"/>
      </w:pPr>
      <w:r>
        <w:t>Compte-tenu de l’absence de définition de la notion de réadaptation ou rééducation spécialisée, la méthode proposée est de rechercher dans les bases PMSI des différences de pratiques entre UM spécialisées ou non, en d’autres termes d’actes spécifiques retrouvés codés majoritairement dans les unités spécialisé</w:t>
      </w:r>
      <w:r w:rsidR="00D820CB">
        <w:t>e</w:t>
      </w:r>
      <w:r>
        <w:t>s. Ces actes constitueraient des listes, différentes selon les GN, permettant de calculer un « score de réadaptation spécialisée » et de classer les séjours en deux groupes. La réadaptation pédiatrique serait quant à elle individualisée à ce niveau et pour certains GN, par un simple critère d’âge. Un avis clinicien sera demandé sur ces listes d’actes.</w:t>
      </w:r>
    </w:p>
    <w:p w14:paraId="2FC210D5" w14:textId="61229EE2" w:rsidR="00837AEC" w:rsidRDefault="00837AEC" w:rsidP="005A6B59">
      <w:pPr>
        <w:ind w:firstLine="0"/>
      </w:pPr>
      <w:r>
        <w:t xml:space="preserve">La FHP souhaite que les fédérations puissent proposer des cliniciens pour </w:t>
      </w:r>
      <w:r w:rsidR="00BA4597">
        <w:t>participer aux travaux</w:t>
      </w:r>
      <w:r>
        <w:t>. La FEHAP et l’UGECAM indiquent que les listes d’actes proposées pourraient être transmises aux fédérations. La FHF souligne l’importance d’avoir un avis croisé et partagé des professionnels de toute spécialité sur toutes les listes d’acte, afin d’obtenir une vision globale inter spécialités.</w:t>
      </w:r>
    </w:p>
    <w:p w14:paraId="430C81BD" w14:textId="0865B23B" w:rsidR="00837AEC" w:rsidRDefault="00837AEC" w:rsidP="005A6B59">
      <w:pPr>
        <w:ind w:firstLine="0"/>
      </w:pPr>
      <w:r>
        <w:lastRenderedPageBreak/>
        <w:t>Il est demandé si le type d’intervenant réalisant l’acte sera pris en compte pour l’inclusion dans les listes. L’ATIH répond que ce n’est pas prévu à ce stade mais qu’un travail de mise à jour des pondérations CSARR, tenant compte de cette notion d’intervenant, est engagé.</w:t>
      </w:r>
    </w:p>
    <w:p w14:paraId="51D9F8A4" w14:textId="51094075" w:rsidR="00837AEC" w:rsidRDefault="00837AEC" w:rsidP="005A6B59">
      <w:pPr>
        <w:ind w:firstLine="0"/>
      </w:pPr>
      <w:r>
        <w:t>L’indice de </w:t>
      </w:r>
      <w:r w:rsidR="00BA4597">
        <w:t>« </w:t>
      </w:r>
      <w:r>
        <w:t>lourdeur » dont le nom n’est pas encore défini</w:t>
      </w:r>
      <w:r w:rsidR="00BA4597">
        <w:t xml:space="preserve"> (alternative = dépendance, autonomie, nursing ?)</w:t>
      </w:r>
      <w:r>
        <w:t>, décrit, par type de réadaptation, le niveau de lourdeur  lié</w:t>
      </w:r>
      <w:r w:rsidR="00BA4597">
        <w:t>e</w:t>
      </w:r>
      <w:r>
        <w:t xml:space="preserve"> aux caractéristiques du patient, à savoir l’âge, la dépendance et le statut post-chirurgical. Sa méthode de construction repose sur l’analyse des bases PMSI et ENC pour trouver les facteurs de surcoût. Des avis cliniciens seront également demandés.</w:t>
      </w:r>
    </w:p>
    <w:p w14:paraId="32248245" w14:textId="77777777" w:rsidR="00837AEC" w:rsidRDefault="00837AEC" w:rsidP="005A6B59">
      <w:pPr>
        <w:ind w:firstLine="0"/>
      </w:pPr>
      <w:r>
        <w:t>La FHP rappelle qu’elle souhaite que les surcoûts réels soient pris en compte pour ces calculs, par le biais des bases ENC, plutôt que l’allongement des durées de séjours. L’ATIH rappelle que les données ENC sont malheureusement limitées pour le champ SSR.</w:t>
      </w:r>
    </w:p>
    <w:p w14:paraId="3DA670FA" w14:textId="2DC6615B" w:rsidR="00837AEC" w:rsidRDefault="00837AEC" w:rsidP="005A6B59">
      <w:pPr>
        <w:ind w:firstLine="0"/>
      </w:pPr>
      <w:r>
        <w:t>Le</w:t>
      </w:r>
      <w:r w:rsidR="0013387D">
        <w:t xml:space="preserve"> niveau de </w:t>
      </w:r>
      <w:r>
        <w:t>sévérité du séjour est déterminé en fin d’algorithme par les diagnostics associés et actes CCAM.</w:t>
      </w:r>
    </w:p>
    <w:p w14:paraId="3548ED7B" w14:textId="77777777" w:rsidR="00837AEC" w:rsidRDefault="00837AEC" w:rsidP="005A6B59">
      <w:pPr>
        <w:ind w:firstLine="0"/>
      </w:pPr>
      <w:r>
        <w:t>L’organisation globale proposée de la classification est résumée (diapo 18).</w:t>
      </w:r>
    </w:p>
    <w:p w14:paraId="49CB462C" w14:textId="53E38EB1" w:rsidR="00837AEC" w:rsidRDefault="00837AEC" w:rsidP="005A6B59">
      <w:pPr>
        <w:ind w:firstLine="0"/>
      </w:pPr>
      <w:r>
        <w:t>Toutes les fédérations se montrent favorables à des tests sur cette option de classification, avec prise en compte de la rééducation en début d’algorithme.</w:t>
      </w:r>
      <w:r w:rsidRPr="00900D97">
        <w:t xml:space="preserve"> </w:t>
      </w:r>
      <w:r>
        <w:t xml:space="preserve">La FHF </w:t>
      </w:r>
      <w:r w:rsidR="00BA4597">
        <w:t>rappelle qu’elle</w:t>
      </w:r>
      <w:r>
        <w:t xml:space="preserve"> souhait</w:t>
      </w:r>
      <w:r w:rsidR="00BA4597">
        <w:t>e</w:t>
      </w:r>
      <w:r>
        <w:t xml:space="preserve"> que des tests soient également réalisés sur d’autres options.</w:t>
      </w:r>
    </w:p>
    <w:p w14:paraId="164FF28F" w14:textId="17320AAE" w:rsidR="00837AEC" w:rsidRDefault="00837AEC" w:rsidP="005A6B59">
      <w:pPr>
        <w:ind w:firstLine="0"/>
      </w:pPr>
      <w:r>
        <w:t>La FEHAP</w:t>
      </w:r>
      <w:r w:rsidR="00BF0DE0">
        <w:t xml:space="preserve"> </w:t>
      </w:r>
      <w:r w:rsidR="0096226B">
        <w:t xml:space="preserve">et le CNIM </w:t>
      </w:r>
      <w:r w:rsidR="0013387D">
        <w:t>signale</w:t>
      </w:r>
      <w:r w:rsidR="0096226B">
        <w:t>nt</w:t>
      </w:r>
      <w:r>
        <w:t xml:space="preserve"> qu’un remaniement de certains GN doit être effectué. En effet certains groupages conduisent à des aberrations. Il est notamment souligné que certains séjours sont groupés dans des GN différents et valorisés différemment selon que l’affection étiologique est renseignée ou pas. La FHF souligne que c’est le principe du codage du SSR (triade de morbidité avec affection étiologique existante ou disparue) qui entraine ce genre de situation. L’ATIH propose que les fédérations remontent ces situations, afin qu’elles soient étudiées et traitées, </w:t>
      </w:r>
      <w:r w:rsidR="00BA4597">
        <w:t xml:space="preserve">et que les plus simples </w:t>
      </w:r>
      <w:r w:rsidR="003379B7">
        <w:t xml:space="preserve">à régler </w:t>
      </w:r>
      <w:r w:rsidR="00BA4597">
        <w:t xml:space="preserve">puissent </w:t>
      </w:r>
      <w:r w:rsidR="003379B7">
        <w:t>être prises en compte dans le guide méthodologique 2020.</w:t>
      </w:r>
    </w:p>
    <w:p w14:paraId="746DFECA" w14:textId="77777777" w:rsidR="00B820C8" w:rsidRDefault="00B820C8" w:rsidP="00837AEC"/>
    <w:p w14:paraId="68CC80AB" w14:textId="301F3ADE" w:rsidR="00B820C8" w:rsidRPr="0013387D" w:rsidRDefault="00B820C8" w:rsidP="003D26B2">
      <w:pPr>
        <w:pStyle w:val="Titre1"/>
        <w:numPr>
          <w:ilvl w:val="1"/>
          <w:numId w:val="14"/>
        </w:numPr>
        <w:spacing w:before="0" w:line="240" w:lineRule="auto"/>
        <w:rPr>
          <w:color w:val="0070C0"/>
        </w:rPr>
      </w:pPr>
      <w:r w:rsidRPr="0013387D">
        <w:rPr>
          <w:color w:val="0070C0"/>
        </w:rPr>
        <w:t>demarche de construction</w:t>
      </w:r>
    </w:p>
    <w:p w14:paraId="141912FF" w14:textId="77777777" w:rsidR="00837AEC" w:rsidRPr="00DC73FF" w:rsidRDefault="00837AEC" w:rsidP="005A6B59">
      <w:pPr>
        <w:ind w:firstLine="0"/>
      </w:pPr>
      <w:r w:rsidRPr="00DC73FF">
        <w:t>La démarche de construction de la classification proposée est la suivante :</w:t>
      </w:r>
    </w:p>
    <w:p w14:paraId="20FA7936" w14:textId="77777777" w:rsidR="00837AEC" w:rsidRPr="00DC73FF" w:rsidRDefault="00837AEC" w:rsidP="003D26B2">
      <w:pPr>
        <w:pStyle w:val="Paragraphedeliste"/>
        <w:numPr>
          <w:ilvl w:val="0"/>
          <w:numId w:val="12"/>
        </w:numPr>
        <w:spacing w:before="240" w:after="0"/>
        <w:jc w:val="both"/>
        <w:rPr>
          <w:sz w:val="22"/>
        </w:rPr>
      </w:pPr>
      <w:r w:rsidRPr="00DC73FF">
        <w:rPr>
          <w:sz w:val="22"/>
        </w:rPr>
        <w:t>Travail sur 4 CM (1, 4, 5, 8)</w:t>
      </w:r>
    </w:p>
    <w:p w14:paraId="4408C56A" w14:textId="77777777" w:rsidR="00837AEC" w:rsidRPr="00DC73FF" w:rsidRDefault="00837AEC" w:rsidP="003D26B2">
      <w:pPr>
        <w:pStyle w:val="Paragraphedeliste"/>
        <w:numPr>
          <w:ilvl w:val="0"/>
          <w:numId w:val="12"/>
        </w:numPr>
        <w:spacing w:before="240" w:after="0"/>
        <w:jc w:val="both"/>
        <w:rPr>
          <w:sz w:val="22"/>
        </w:rPr>
      </w:pPr>
      <w:r w:rsidRPr="00DC73FF">
        <w:rPr>
          <w:sz w:val="22"/>
        </w:rPr>
        <w:t>Avis cliniciens/DIM fin septembre, début octobre</w:t>
      </w:r>
    </w:p>
    <w:p w14:paraId="1F8A4136" w14:textId="77777777" w:rsidR="00837AEC" w:rsidRPr="00DC73FF" w:rsidRDefault="00837AEC" w:rsidP="003D26B2">
      <w:pPr>
        <w:pStyle w:val="Paragraphedeliste"/>
        <w:numPr>
          <w:ilvl w:val="0"/>
          <w:numId w:val="12"/>
        </w:numPr>
        <w:spacing w:before="240" w:after="0"/>
        <w:jc w:val="both"/>
        <w:rPr>
          <w:sz w:val="22"/>
        </w:rPr>
      </w:pPr>
      <w:r w:rsidRPr="00DC73FF">
        <w:rPr>
          <w:sz w:val="22"/>
        </w:rPr>
        <w:t>Etude d’impact et présentation des premiers résultats fin 2019</w:t>
      </w:r>
    </w:p>
    <w:p w14:paraId="15F475F5" w14:textId="77777777" w:rsidR="00837AEC" w:rsidRPr="00DC73FF" w:rsidRDefault="00837AEC" w:rsidP="003D26B2">
      <w:pPr>
        <w:pStyle w:val="Paragraphedeliste"/>
        <w:numPr>
          <w:ilvl w:val="0"/>
          <w:numId w:val="12"/>
        </w:numPr>
        <w:spacing w:before="240" w:after="0"/>
        <w:jc w:val="both"/>
        <w:rPr>
          <w:sz w:val="22"/>
        </w:rPr>
      </w:pPr>
      <w:r w:rsidRPr="00DC73FF">
        <w:rPr>
          <w:sz w:val="22"/>
        </w:rPr>
        <w:t>Recueil des avis</w:t>
      </w:r>
    </w:p>
    <w:p w14:paraId="5E5DFA77" w14:textId="77777777" w:rsidR="00837AEC" w:rsidRPr="00DC73FF" w:rsidRDefault="00837AEC" w:rsidP="003D26B2">
      <w:pPr>
        <w:pStyle w:val="Paragraphedeliste"/>
        <w:numPr>
          <w:ilvl w:val="0"/>
          <w:numId w:val="12"/>
        </w:numPr>
        <w:spacing w:before="240" w:after="0"/>
        <w:jc w:val="both"/>
        <w:rPr>
          <w:sz w:val="22"/>
        </w:rPr>
      </w:pPr>
      <w:r w:rsidRPr="00DC73FF">
        <w:rPr>
          <w:sz w:val="22"/>
        </w:rPr>
        <w:t>Ajustement de la version et extension aux autres CM premier semestre 2020</w:t>
      </w:r>
    </w:p>
    <w:p w14:paraId="565E857D" w14:textId="77777777" w:rsidR="00837AEC" w:rsidRPr="00DC73FF" w:rsidRDefault="00837AEC" w:rsidP="005A6B59">
      <w:pPr>
        <w:ind w:firstLine="0"/>
      </w:pPr>
      <w:r w:rsidRPr="00DC73FF">
        <w:t>La FHP s’interroge sur la capacité collective (ATIH, établissements, éditeurs…) à tenir les délais et souhaite des études d’impacts le plus précocement possible, avant même la finalisation du modèle (</w:t>
      </w:r>
      <w:proofErr w:type="spellStart"/>
      <w:r w:rsidRPr="00DC73FF">
        <w:t>casemix</w:t>
      </w:r>
      <w:proofErr w:type="spellEnd"/>
      <w:r w:rsidRPr="00DC73FF">
        <w:t xml:space="preserve"> par établissement).</w:t>
      </w:r>
    </w:p>
    <w:p w14:paraId="5DE56435" w14:textId="77777777" w:rsidR="00B820C8" w:rsidRDefault="00B820C8" w:rsidP="00837AEC"/>
    <w:p w14:paraId="568B1258" w14:textId="1F0E0FA2" w:rsidR="00B820C8" w:rsidRPr="0013387D" w:rsidRDefault="00B820C8" w:rsidP="003D26B2">
      <w:pPr>
        <w:pStyle w:val="Titre1"/>
        <w:numPr>
          <w:ilvl w:val="1"/>
          <w:numId w:val="14"/>
        </w:numPr>
        <w:spacing w:before="0" w:line="240" w:lineRule="auto"/>
        <w:rPr>
          <w:color w:val="0070C0"/>
        </w:rPr>
      </w:pPr>
      <w:r w:rsidRPr="0013387D">
        <w:rPr>
          <w:color w:val="0070C0"/>
        </w:rPr>
        <w:lastRenderedPageBreak/>
        <w:t>ponderation CSARR</w:t>
      </w:r>
    </w:p>
    <w:p w14:paraId="0333F996" w14:textId="1F7618A1" w:rsidR="00837AEC" w:rsidRDefault="00837AEC" w:rsidP="005A6B59">
      <w:pPr>
        <w:ind w:firstLine="0"/>
      </w:pPr>
      <w:r>
        <w:t xml:space="preserve">La mise à jour des pondérations CSARR est nécessaire, préalablement aux tests sur une nouvelle classification. Les bases ENC 2017, en ce qui concerne notamment les durées des actes, en parallèle avec la base PMSI 2018, a été analysée. Deux types d’atypies ont été mises en évidence : d’une part, des actes réalisés par des intervenants non attendus, et des durées de réalisation de certains actes très différentes selon les intervenants. Ces atypies ont été présentées au comité des experts </w:t>
      </w:r>
      <w:r w:rsidRPr="00BF0DE0">
        <w:t>CSARR</w:t>
      </w:r>
      <w:r>
        <w:t xml:space="preserve"> début juin. L’ATIH propose de remettre à jour la pondération des actes CSARR en tenant compte de ces atypies : d’une part, en pondérant à 0 les actes réalisés par des intervenants non attendus, d’autre part en pondérant différemment certains actes en fonction des intervenants. </w:t>
      </w:r>
    </w:p>
    <w:p w14:paraId="7BFA958D" w14:textId="00FC9AB4" w:rsidR="00837AEC" w:rsidRDefault="00837AEC" w:rsidP="005A6B59">
      <w:pPr>
        <w:ind w:firstLine="0"/>
      </w:pPr>
      <w:r>
        <w:t xml:space="preserve">Pour les actes pondérés à 0, </w:t>
      </w:r>
      <w:r w:rsidR="0013387D">
        <w:t>la FHP</w:t>
      </w:r>
      <w:r>
        <w:t xml:space="preserve"> </w:t>
      </w:r>
      <w:r w:rsidR="0013387D">
        <w:t>se pose</w:t>
      </w:r>
      <w:r>
        <w:t xml:space="preserve"> la question de la répartition des charges concernant ces actes CSARR, qui ne seront pas pris en compte dans la classification. La FHF craint que cela pose des problèmes pour les infirmières de pratique avancée, qui ont un type d’intervenant infirmier, tout en étant légitime</w:t>
      </w:r>
      <w:r w:rsidR="003379B7">
        <w:t>s</w:t>
      </w:r>
      <w:r>
        <w:t xml:space="preserve"> à coder certains actes : attention aux actes ciblés. Créer un nouveau type d’intervenant ?</w:t>
      </w:r>
    </w:p>
    <w:p w14:paraId="57484CEB" w14:textId="7DAC2A48" w:rsidR="00837AEC" w:rsidRDefault="00837AEC" w:rsidP="005A6B59">
      <w:pPr>
        <w:ind w:firstLine="0"/>
      </w:pPr>
      <w:r>
        <w:t>La FHF souligne que le problème se situe peut-être dans le libellé des actes, et que certains actes pourraient être subdivisés. L’ATIH indique que c’est un travail analytique, sur du long terme, effectué par ailleurs, dans le cadre de la maintenance de la nomenclature</w:t>
      </w:r>
      <w:r w:rsidR="0013387D">
        <w:t xml:space="preserve"> CSARR</w:t>
      </w:r>
      <w:r>
        <w:t>.</w:t>
      </w:r>
    </w:p>
    <w:p w14:paraId="6F866A3F" w14:textId="77777777" w:rsidR="0013387D" w:rsidRDefault="0013387D" w:rsidP="00837AEC"/>
    <w:p w14:paraId="16D043D8" w14:textId="278C84C4" w:rsidR="0013387D" w:rsidRPr="0013387D" w:rsidRDefault="0013387D" w:rsidP="003D26B2">
      <w:pPr>
        <w:pStyle w:val="Titre1"/>
        <w:numPr>
          <w:ilvl w:val="1"/>
          <w:numId w:val="14"/>
        </w:numPr>
        <w:spacing w:before="0" w:line="240" w:lineRule="auto"/>
        <w:rPr>
          <w:color w:val="0070C0"/>
        </w:rPr>
      </w:pPr>
      <w:r w:rsidRPr="0013387D">
        <w:rPr>
          <w:color w:val="0070C0"/>
        </w:rPr>
        <w:t>EVOLUTIONS POSSIBLES</w:t>
      </w:r>
    </w:p>
    <w:p w14:paraId="0BBBA62C" w14:textId="77777777" w:rsidR="00837AEC" w:rsidRDefault="00837AEC" w:rsidP="005A6B59">
      <w:pPr>
        <w:ind w:firstLine="0"/>
      </w:pPr>
      <w:r>
        <w:t>La proposition de classification tient compte des évolutions ultérieures souhaitées, notamment l’introduction de nouvelles variables pouvant être intégrées au niveau GN ou indices.</w:t>
      </w:r>
    </w:p>
    <w:p w14:paraId="38E28E72" w14:textId="77777777" w:rsidR="00837AEC" w:rsidRDefault="00837AEC" w:rsidP="005A6B59">
      <w:pPr>
        <w:ind w:firstLine="0"/>
      </w:pPr>
      <w:r>
        <w:t xml:space="preserve">La FEHAP souligne qu’il serait dommage de concevoir une nouvelle classification sans travailler d’ores et déjà sur des nouvelles variables : nouvelles échelles de dépendance, statut fonctionnel, </w:t>
      </w:r>
      <w:proofErr w:type="spellStart"/>
      <w:r>
        <w:t>polypathologie</w:t>
      </w:r>
      <w:proofErr w:type="spellEnd"/>
      <w:r>
        <w:t>, pour ne citer que celles-ci.</w:t>
      </w:r>
    </w:p>
    <w:p w14:paraId="667F888C" w14:textId="77777777" w:rsidR="00837AEC" w:rsidRDefault="00837AEC" w:rsidP="00837AEC"/>
    <w:p w14:paraId="11F64C95" w14:textId="77777777" w:rsidR="00B820C8" w:rsidRDefault="00B820C8" w:rsidP="00B820C8">
      <w:pPr>
        <w:spacing w:before="0" w:line="240" w:lineRule="auto"/>
        <w:ind w:firstLine="0"/>
      </w:pPr>
    </w:p>
    <w:p w14:paraId="30E49DC3" w14:textId="77777777" w:rsidR="00B820C8" w:rsidRDefault="00B820C8" w:rsidP="00B820C8">
      <w:pPr>
        <w:spacing w:before="0" w:line="240" w:lineRule="auto"/>
        <w:ind w:firstLine="0"/>
      </w:pPr>
    </w:p>
    <w:p w14:paraId="4D850D11" w14:textId="4CAF9E75" w:rsidR="00B820C8" w:rsidRPr="00941FA6" w:rsidRDefault="00B820C8" w:rsidP="003D26B2">
      <w:pPr>
        <w:pStyle w:val="Titre1"/>
        <w:numPr>
          <w:ilvl w:val="0"/>
          <w:numId w:val="14"/>
        </w:numPr>
        <w:shd w:val="clear" w:color="auto" w:fill="D9D9D9" w:themeFill="background1" w:themeFillShade="D9"/>
        <w:spacing w:before="0" w:line="240" w:lineRule="auto"/>
        <w:rPr>
          <w:rFonts w:ascii="Arial" w:hAnsi="Arial" w:cs="Arial"/>
          <w:szCs w:val="20"/>
        </w:rPr>
      </w:pPr>
      <w:r>
        <w:rPr>
          <w:rFonts w:ascii="Arial" w:hAnsi="Arial" w:cs="Arial"/>
          <w:szCs w:val="20"/>
        </w:rPr>
        <w:t>Travaux recueil</w:t>
      </w:r>
    </w:p>
    <w:p w14:paraId="04532D1B" w14:textId="77777777" w:rsidR="00B820C8" w:rsidRDefault="00B820C8" w:rsidP="00B820C8">
      <w:pPr>
        <w:spacing w:before="0" w:line="240" w:lineRule="auto"/>
        <w:ind w:firstLine="708"/>
        <w:rPr>
          <w:b/>
          <w:color w:val="00B0F0"/>
        </w:rPr>
      </w:pPr>
    </w:p>
    <w:p w14:paraId="06C509EB" w14:textId="0AF25E3C" w:rsidR="00391865" w:rsidRDefault="00391865" w:rsidP="00DC73FF">
      <w:pPr>
        <w:spacing w:before="0" w:line="240" w:lineRule="auto"/>
        <w:ind w:firstLine="0"/>
        <w:rPr>
          <w:b/>
          <w:color w:val="00B0F0"/>
        </w:rPr>
      </w:pPr>
      <w:r>
        <w:rPr>
          <w:b/>
          <w:color w:val="00B0F0"/>
        </w:rPr>
        <w:t>La réunion se poursuit par le 2</w:t>
      </w:r>
      <w:r w:rsidRPr="000A6CB7">
        <w:rPr>
          <w:b/>
          <w:color w:val="00B0F0"/>
          <w:vertAlign w:val="superscript"/>
        </w:rPr>
        <w:t>ème</w:t>
      </w:r>
      <w:r>
        <w:rPr>
          <w:b/>
          <w:color w:val="00B0F0"/>
        </w:rPr>
        <w:t xml:space="preserve"> point de l’ »ordre du jour relatif aux travaux menés sur le recueil d’information SSR. Des éléments de réflexion sont présentés.</w:t>
      </w:r>
    </w:p>
    <w:p w14:paraId="7EC22C19" w14:textId="77777777" w:rsidR="00391865" w:rsidRDefault="00391865" w:rsidP="00B820C8">
      <w:pPr>
        <w:spacing w:before="0" w:line="240" w:lineRule="auto"/>
        <w:ind w:firstLine="708"/>
        <w:rPr>
          <w:b/>
          <w:color w:val="00B0F0"/>
        </w:rPr>
      </w:pPr>
    </w:p>
    <w:p w14:paraId="16729949" w14:textId="01E68E86" w:rsidR="00B820C8" w:rsidRPr="003D26B2" w:rsidRDefault="00B820C8" w:rsidP="003D26B2">
      <w:pPr>
        <w:pStyle w:val="Titre1"/>
        <w:numPr>
          <w:ilvl w:val="0"/>
          <w:numId w:val="15"/>
        </w:numPr>
        <w:spacing w:before="0" w:line="240" w:lineRule="auto"/>
        <w:ind w:left="1843" w:hanging="425"/>
        <w:rPr>
          <w:color w:val="0070C0"/>
        </w:rPr>
      </w:pPr>
      <w:r w:rsidRPr="003D26B2">
        <w:rPr>
          <w:color w:val="0070C0"/>
        </w:rPr>
        <w:t>Recueil au sejour</w:t>
      </w:r>
    </w:p>
    <w:p w14:paraId="6D6C16F2" w14:textId="77777777" w:rsidR="00B820C8" w:rsidRDefault="00B820C8" w:rsidP="001D0CBD">
      <w:pPr>
        <w:spacing w:before="0" w:line="240" w:lineRule="auto"/>
        <w:ind w:firstLine="0"/>
      </w:pPr>
    </w:p>
    <w:p w14:paraId="398FD598" w14:textId="0BF0F89B" w:rsidR="001D0CBD" w:rsidRDefault="001D0CBD" w:rsidP="001D0CBD">
      <w:pPr>
        <w:spacing w:before="0" w:line="240" w:lineRule="auto"/>
        <w:ind w:firstLine="0"/>
      </w:pPr>
      <w:r>
        <w:t>Le recueil hebdomadaire est chronophage</w:t>
      </w:r>
      <w:r w:rsidR="00665021">
        <w:t xml:space="preserve">. Il </w:t>
      </w:r>
      <w:r>
        <w:t xml:space="preserve">est le plus souvent un recopiage d’un RHS sur l’autre avec peu de réflexion sur l’évolution de </w:t>
      </w:r>
      <w:r w:rsidR="00665021">
        <w:t>l’état du patient. Il</w:t>
      </w:r>
      <w:r>
        <w:t xml:space="preserve"> n’est pas cohérent avec le groupage.</w:t>
      </w:r>
    </w:p>
    <w:p w14:paraId="5E0203B4" w14:textId="2789F97F" w:rsidR="001D0CBD" w:rsidRDefault="001D0CBD" w:rsidP="001D0CBD">
      <w:pPr>
        <w:spacing w:before="0" w:line="240" w:lineRule="auto"/>
        <w:ind w:firstLine="0"/>
      </w:pPr>
      <w:r>
        <w:t>Le recueil actuel ne permet pas une description reflétant la prise en charge réelle</w:t>
      </w:r>
      <w:r w:rsidR="00665021">
        <w:t xml:space="preserve"> d’une part</w:t>
      </w:r>
      <w:r>
        <w:t xml:space="preserve">. </w:t>
      </w:r>
      <w:r w:rsidR="00665021">
        <w:t>D’autre part, l</w:t>
      </w:r>
      <w:r>
        <w:t xml:space="preserve">a prise en charge médicale ne correspond pas au séjour administratif, il existe souvent des permissions dans le cadre des permissions administratives actuelles, </w:t>
      </w:r>
      <w:r w:rsidR="00665021">
        <w:t xml:space="preserve">ou </w:t>
      </w:r>
      <w:r>
        <w:t>en dehors du cadre des permissions administratives actuelles.</w:t>
      </w:r>
    </w:p>
    <w:p w14:paraId="0E550847" w14:textId="61EC5665" w:rsidR="001D0CBD" w:rsidRDefault="001D0CBD" w:rsidP="001D0CBD">
      <w:pPr>
        <w:spacing w:before="0" w:line="240" w:lineRule="auto"/>
        <w:ind w:firstLine="0"/>
      </w:pPr>
      <w:r>
        <w:t>Passer à un recueil au séjour permet d’alléger la saisie. Mais, les séjours en SSR étant long</w:t>
      </w:r>
      <w:r w:rsidR="00665021">
        <w:t>s</w:t>
      </w:r>
      <w:r>
        <w:t xml:space="preserve">, il n’est pas possible d’envisager un recueil unique. Une réflexion doit être menée sur la fréquence de recueil de chaque variable (dépendances, CCAM, CSARR, morbidité principale, DAS). </w:t>
      </w:r>
    </w:p>
    <w:p w14:paraId="6F2B573E" w14:textId="792F3D18" w:rsidR="001D0CBD" w:rsidRDefault="001D0CBD" w:rsidP="001D0CBD">
      <w:pPr>
        <w:spacing w:before="0" w:line="240" w:lineRule="auto"/>
        <w:ind w:firstLine="0"/>
      </w:pPr>
    </w:p>
    <w:p w14:paraId="2F9685C4" w14:textId="77777777" w:rsidR="00B820C8" w:rsidRDefault="00B820C8" w:rsidP="001D0CBD">
      <w:pPr>
        <w:spacing w:before="0" w:line="240" w:lineRule="auto"/>
        <w:ind w:firstLine="0"/>
      </w:pPr>
    </w:p>
    <w:p w14:paraId="34E93E94" w14:textId="210AC832" w:rsidR="00B820C8" w:rsidRPr="00B820C8" w:rsidRDefault="00B820C8" w:rsidP="003D26B2">
      <w:pPr>
        <w:pStyle w:val="Titre1"/>
        <w:numPr>
          <w:ilvl w:val="0"/>
          <w:numId w:val="13"/>
        </w:numPr>
        <w:spacing w:before="0" w:line="240" w:lineRule="auto"/>
        <w:rPr>
          <w:color w:val="0000FF"/>
        </w:rPr>
      </w:pPr>
      <w:r>
        <w:rPr>
          <w:color w:val="0000FF"/>
        </w:rPr>
        <w:t>Recueil au sejour médical</w:t>
      </w:r>
    </w:p>
    <w:p w14:paraId="778498DD" w14:textId="77777777" w:rsidR="00B820C8" w:rsidRDefault="00B820C8" w:rsidP="001D0CBD">
      <w:pPr>
        <w:spacing w:before="0" w:line="240" w:lineRule="auto"/>
        <w:ind w:firstLine="0"/>
      </w:pPr>
    </w:p>
    <w:p w14:paraId="1CC7D700" w14:textId="23371130" w:rsidR="001D0CBD" w:rsidRDefault="001D0CBD" w:rsidP="005A6B59">
      <w:pPr>
        <w:spacing w:before="0" w:line="240" w:lineRule="auto"/>
        <w:ind w:firstLine="0"/>
      </w:pPr>
      <w:r>
        <w:t>Passer à un recueil au séjour médical permet d’avoir une adéquation entre la prise en charge médicale et l’unité de recueil, et permet de prendre en compte les permissions dépassant le cadre de la permission administrative.</w:t>
      </w:r>
      <w:r w:rsidR="005F7755">
        <w:t xml:space="preserve"> Les séjours médicaux constitués de plusieurs séjours administratifs constituent moins de 10% des séjours médicaux.</w:t>
      </w:r>
    </w:p>
    <w:p w14:paraId="6A084932" w14:textId="05E69001" w:rsidR="00613D6B" w:rsidRDefault="00613D6B" w:rsidP="005A6B59">
      <w:pPr>
        <w:spacing w:before="0" w:line="240" w:lineRule="auto"/>
        <w:ind w:firstLine="0"/>
      </w:pPr>
      <w:r>
        <w:t xml:space="preserve">Le séjour médical est défini par ses bornes, par la durée de séjour et par le contenu. La définition des bornes proposée est la suivante : </w:t>
      </w:r>
      <w:r w:rsidRPr="00613D6B">
        <w:t>la date du début du séjour médical correspond au début de la prise en charge médicale</w:t>
      </w:r>
      <w:r>
        <w:t xml:space="preserve">, </w:t>
      </w:r>
      <w:r w:rsidRPr="00613D6B">
        <w:t>la date de fin du séjour médical correspond à la fin de la prise en charge médicale</w:t>
      </w:r>
      <w:r>
        <w:t xml:space="preserve">. </w:t>
      </w:r>
      <w:r w:rsidRPr="00613D6B">
        <w:t>La durée du séjour médical correspond au temps nécessaire pour la mise en œuvre d’un projet de soins et de réadaptation. Le projet est déterminé par l’équipe pluridisciplinaire prenant en charge le patient</w:t>
      </w:r>
      <w:r>
        <w:t>.</w:t>
      </w:r>
    </w:p>
    <w:p w14:paraId="5E11E064" w14:textId="4CD7EAE1" w:rsidR="001D0CBD" w:rsidRDefault="00665021" w:rsidP="005A6B59">
      <w:pPr>
        <w:spacing w:before="0" w:line="240" w:lineRule="auto"/>
        <w:ind w:firstLine="0"/>
      </w:pPr>
      <w:r>
        <w:t xml:space="preserve">A noter que la fréquence du recueil ne préjuge pas de la fréquence de transmission. </w:t>
      </w:r>
      <w:r w:rsidRPr="00867A50">
        <w:t>Un futur recueil au séjour ne préjuge pas de la fréquence de la valorisation</w:t>
      </w:r>
      <w:r>
        <w:t>.</w:t>
      </w:r>
    </w:p>
    <w:p w14:paraId="3921481A" w14:textId="77777777" w:rsidR="00665021" w:rsidRDefault="00665021" w:rsidP="001D0CBD">
      <w:pPr>
        <w:spacing w:before="0" w:line="240" w:lineRule="auto"/>
        <w:ind w:firstLine="708"/>
      </w:pPr>
    </w:p>
    <w:p w14:paraId="125AA6FD" w14:textId="77777777" w:rsidR="00665021" w:rsidRDefault="00665021" w:rsidP="001D0CBD">
      <w:pPr>
        <w:spacing w:before="0" w:line="240" w:lineRule="auto"/>
        <w:ind w:firstLine="708"/>
      </w:pPr>
    </w:p>
    <w:p w14:paraId="26DC5B58" w14:textId="3DC4E7A2" w:rsidR="00F7668B" w:rsidRDefault="001D0CBD" w:rsidP="005A6B59">
      <w:pPr>
        <w:spacing w:before="0" w:line="240" w:lineRule="auto"/>
        <w:ind w:firstLine="0"/>
      </w:pPr>
      <w:r>
        <w:t xml:space="preserve">La FHP pose la question de la valorisation des séjours. Avec un recueil au séjour, même avec une valorisation intermédiaire à 4 semaines cela pourrait entrainer des problèmes de trésorerie. </w:t>
      </w:r>
      <w:r w:rsidR="00665021">
        <w:t>En pratique, d</w:t>
      </w:r>
      <w:r>
        <w:t xml:space="preserve">ans le cadre d’une DMA </w:t>
      </w:r>
      <w:r w:rsidR="005F7755">
        <w:t>à</w:t>
      </w:r>
      <w:r>
        <w:t xml:space="preserve"> 10%, les problèmes de trésorerie se font sentir.</w:t>
      </w:r>
      <w:r w:rsidR="005F7755" w:rsidRPr="005F7755">
        <w:t xml:space="preserve"> </w:t>
      </w:r>
    </w:p>
    <w:p w14:paraId="3623D317" w14:textId="129B2313" w:rsidR="00877726" w:rsidRPr="00877726" w:rsidRDefault="00EC0EAB" w:rsidP="005A6B59">
      <w:pPr>
        <w:spacing w:before="0" w:line="240" w:lineRule="auto"/>
        <w:ind w:firstLine="0"/>
      </w:pPr>
      <w:r>
        <w:t xml:space="preserve">La FHP s’inquiète de la difficulté de compréhension de la définition du séjour médical avec la définition </w:t>
      </w:r>
      <w:r w:rsidR="00740A2C">
        <w:t>de la fin du séjour</w:t>
      </w:r>
      <w:r>
        <w:t xml:space="preserve"> comme étant la fin de la prise en charge médicale. Les difficultés pour déterminer les bornes seront d’autant plus important</w:t>
      </w:r>
      <w:r w:rsidR="00F7668B">
        <w:t>es</w:t>
      </w:r>
      <w:r>
        <w:t xml:space="preserve"> que les cas sont complexes</w:t>
      </w:r>
      <w:r w:rsidR="00F7668B">
        <w:t>. O</w:t>
      </w:r>
      <w:r>
        <w:t>r c’est dans ce cadre</w:t>
      </w:r>
      <w:r w:rsidR="00F7668B">
        <w:t xml:space="preserve"> de la prise en charge de</w:t>
      </w:r>
      <w:r w:rsidR="00665021">
        <w:t>s</w:t>
      </w:r>
      <w:r w:rsidR="00F7668B">
        <w:t xml:space="preserve"> cas complexe</w:t>
      </w:r>
      <w:r w:rsidR="00665021">
        <w:t>s</w:t>
      </w:r>
      <w:r w:rsidR="00F7668B">
        <w:t xml:space="preserve"> </w:t>
      </w:r>
      <w:r>
        <w:t xml:space="preserve">que le séjour médical ne correspondrait pas au séjour administratif.  La question est par exemple soulevée pour les patients qui ont une prise en charge en HC puis en HDJ dans le cadre d’un même projet, puis une prise en charge en externe, </w:t>
      </w:r>
      <w:r w:rsidR="00F7668B">
        <w:t xml:space="preserve">de savoir </w:t>
      </w:r>
      <w:r>
        <w:t xml:space="preserve">comment </w:t>
      </w:r>
      <w:r w:rsidR="00F7668B">
        <w:t>serait définie</w:t>
      </w:r>
      <w:r>
        <w:t xml:space="preserve"> la fin de la prise en charge médicale.</w:t>
      </w:r>
    </w:p>
    <w:p w14:paraId="1765ED5A" w14:textId="77777777" w:rsidR="00877726" w:rsidRPr="00877726" w:rsidRDefault="00877726" w:rsidP="00877726">
      <w:pPr>
        <w:spacing w:before="0" w:line="240" w:lineRule="auto"/>
        <w:ind w:firstLine="708"/>
      </w:pPr>
    </w:p>
    <w:p w14:paraId="586EE2CA" w14:textId="649D5210" w:rsidR="00877726" w:rsidRPr="00877726" w:rsidRDefault="001D0CBD" w:rsidP="005A6B59">
      <w:pPr>
        <w:spacing w:before="0" w:line="240" w:lineRule="auto"/>
        <w:ind w:firstLine="0"/>
      </w:pPr>
      <w:r>
        <w:t xml:space="preserve">La FHF </w:t>
      </w:r>
      <w:r w:rsidR="005F7755">
        <w:t>propose un découpage en séquence</w:t>
      </w:r>
      <w:r w:rsidR="00F7668B">
        <w:t xml:space="preserve"> plutôt qu’au séjour médical</w:t>
      </w:r>
      <w:r w:rsidR="005F7755">
        <w:t>. Il pourrait y avoir un changement de séquence lorsqu’il y a un changement de f</w:t>
      </w:r>
      <w:r w:rsidR="00877726" w:rsidRPr="00877726">
        <w:t>inalité de prise en charge</w:t>
      </w:r>
      <w:r w:rsidR="005F7755">
        <w:t>, un c</w:t>
      </w:r>
      <w:r w:rsidR="00877726" w:rsidRPr="00877726">
        <w:t xml:space="preserve">hangement </w:t>
      </w:r>
      <w:r w:rsidR="00391865">
        <w:t xml:space="preserve">de </w:t>
      </w:r>
      <w:r w:rsidR="00877726" w:rsidRPr="00877726">
        <w:t xml:space="preserve">dépendance, </w:t>
      </w:r>
      <w:r w:rsidR="005F7755">
        <w:t xml:space="preserve">un </w:t>
      </w:r>
      <w:r w:rsidR="00877726" w:rsidRPr="00877726">
        <w:t xml:space="preserve">changement </w:t>
      </w:r>
      <w:r w:rsidR="005F7755">
        <w:t>de pathologie prise en charge.</w:t>
      </w:r>
      <w:r w:rsidR="005F7755" w:rsidRPr="005F7755">
        <w:t xml:space="preserve"> </w:t>
      </w:r>
      <w:r w:rsidR="005F7755">
        <w:t xml:space="preserve">Le découpage par séquence obligerait les praticiens à réfléchir au codage de chaque séquence. Il pourrait y avoir une </w:t>
      </w:r>
      <w:r w:rsidR="00877726" w:rsidRPr="00877726">
        <w:t>valorisation par séquence</w:t>
      </w:r>
      <w:r w:rsidR="005F7755">
        <w:t>, même en conservant un g</w:t>
      </w:r>
      <w:r w:rsidR="00877726" w:rsidRPr="00877726">
        <w:t>roupage au séjour.</w:t>
      </w:r>
      <w:r w:rsidR="00EC0EAB">
        <w:t xml:space="preserve"> La FHF rappelle que quelle que soit l’option prise, il y a toujours des risques de découpage artificiel du séjour pour des raisons financières.</w:t>
      </w:r>
    </w:p>
    <w:p w14:paraId="49E71584" w14:textId="77777777" w:rsidR="00877726" w:rsidRPr="00877726" w:rsidRDefault="00877726" w:rsidP="00877726">
      <w:pPr>
        <w:spacing w:before="0" w:line="240" w:lineRule="auto"/>
        <w:ind w:firstLine="708"/>
      </w:pPr>
    </w:p>
    <w:p w14:paraId="41315320" w14:textId="64F4725D" w:rsidR="00877726" w:rsidRDefault="005F7755" w:rsidP="005A6B59">
      <w:pPr>
        <w:spacing w:before="0" w:line="240" w:lineRule="auto"/>
        <w:ind w:firstLine="0"/>
      </w:pPr>
      <w:r>
        <w:t>Le CNIM rappelle que dans le m</w:t>
      </w:r>
      <w:r w:rsidR="00877726" w:rsidRPr="00877726">
        <w:t xml:space="preserve">odèle </w:t>
      </w:r>
      <w:r>
        <w:t xml:space="preserve">HAD, il existe un mode de </w:t>
      </w:r>
      <w:r w:rsidR="00877726" w:rsidRPr="00877726">
        <w:t>financement à la séquence</w:t>
      </w:r>
      <w:r>
        <w:t xml:space="preserve"> et une facturation possible à la s</w:t>
      </w:r>
      <w:r w:rsidR="00877726" w:rsidRPr="00877726">
        <w:t xml:space="preserve">ous séquence. </w:t>
      </w:r>
      <w:r>
        <w:t>Mais il s’agit de valorisation à la j</w:t>
      </w:r>
      <w:r w:rsidR="00877726" w:rsidRPr="00877726">
        <w:t>ournée pondérée</w:t>
      </w:r>
      <w:r>
        <w:t xml:space="preserve"> et non au séjour.</w:t>
      </w:r>
    </w:p>
    <w:p w14:paraId="00DD837D" w14:textId="4239B301" w:rsidR="00EC0EAB" w:rsidRDefault="00EC0EAB" w:rsidP="005A6B59">
      <w:pPr>
        <w:spacing w:before="0" w:line="240" w:lineRule="auto"/>
        <w:ind w:firstLine="0"/>
      </w:pPr>
      <w:r>
        <w:t xml:space="preserve">Pour le SSR, si la difficulté est la notion de permission, est-ce qu’il ne serait pas possible de faire bouger la définition de la permission ? </w:t>
      </w:r>
    </w:p>
    <w:p w14:paraId="3A950E52" w14:textId="577F37A1" w:rsidR="00EC0EAB" w:rsidRPr="00877726" w:rsidRDefault="00EC0EAB" w:rsidP="005A6B59">
      <w:pPr>
        <w:spacing w:before="0" w:line="240" w:lineRule="auto"/>
        <w:ind w:firstLine="0"/>
      </w:pPr>
      <w:r>
        <w:t xml:space="preserve">Par ailleurs il y a une problématique spécifique de l’HTP : le recueil est à la semaine alors qu’il s’agit de venue ponctuelle. </w:t>
      </w:r>
      <w:r w:rsidR="00F7668B">
        <w:t>Sur ce point les avis des fédérations divergent, la FHP considérant que la valorisation à la semaine correspond bien à la pris</w:t>
      </w:r>
      <w:r w:rsidR="00744578">
        <w:t>e</w:t>
      </w:r>
      <w:r w:rsidR="00F7668B">
        <w:t xml:space="preserve"> en charge, puisque les différents intervenants sont programmés </w:t>
      </w:r>
      <w:r w:rsidR="003041B3">
        <w:t>par semaine.</w:t>
      </w:r>
    </w:p>
    <w:p w14:paraId="1C4EDB3A" w14:textId="77777777" w:rsidR="00877726" w:rsidRPr="00877726" w:rsidRDefault="00877726" w:rsidP="00877726">
      <w:pPr>
        <w:spacing w:before="0" w:line="240" w:lineRule="auto"/>
        <w:ind w:firstLine="708"/>
      </w:pPr>
    </w:p>
    <w:p w14:paraId="0E5C0E3A" w14:textId="7FDCA63C" w:rsidR="00877726" w:rsidRPr="00877726" w:rsidRDefault="005F7755" w:rsidP="005A6B59">
      <w:pPr>
        <w:spacing w:before="0" w:line="240" w:lineRule="auto"/>
        <w:ind w:firstLine="0"/>
      </w:pPr>
      <w:r>
        <w:t>La FEHAP propose que lorsqu’il y a un</w:t>
      </w:r>
      <w:r w:rsidR="00877726" w:rsidRPr="00877726">
        <w:t xml:space="preserve"> changement d’objectif</w:t>
      </w:r>
      <w:r>
        <w:t xml:space="preserve"> cela entraine un</w:t>
      </w:r>
      <w:r w:rsidR="00877726" w:rsidRPr="00877726">
        <w:t xml:space="preserve"> changement de séjour médical.</w:t>
      </w:r>
      <w:r>
        <w:t xml:space="preserve"> </w:t>
      </w:r>
    </w:p>
    <w:p w14:paraId="7C9A70CD" w14:textId="77777777" w:rsidR="00877726" w:rsidRPr="00877726" w:rsidRDefault="00877726" w:rsidP="00877726">
      <w:pPr>
        <w:spacing w:before="0" w:line="240" w:lineRule="auto"/>
        <w:ind w:firstLine="708"/>
      </w:pPr>
    </w:p>
    <w:p w14:paraId="6F98F771" w14:textId="6E82A1C5" w:rsidR="00F7668B" w:rsidRDefault="003041B3" w:rsidP="005A6B59">
      <w:pPr>
        <w:spacing w:before="0" w:line="240" w:lineRule="auto"/>
        <w:ind w:firstLine="0"/>
      </w:pPr>
      <w:r>
        <w:t>Pour l’ensemble des participants, d</w:t>
      </w:r>
      <w:r w:rsidR="00EC0EAB">
        <w:t>ans le cadre de la mise en place d’un recueil au séjour médical, il serait nécessaire d’avoir des c</w:t>
      </w:r>
      <w:r w:rsidR="00877726" w:rsidRPr="00877726">
        <w:t xml:space="preserve">onsignes </w:t>
      </w:r>
      <w:r w:rsidR="00EC0EAB">
        <w:t>précises pour la définition du début et de la fin de la prise en charge médicale.</w:t>
      </w:r>
    </w:p>
    <w:p w14:paraId="39281C80" w14:textId="77777777" w:rsidR="00F7668B" w:rsidRDefault="00F7668B" w:rsidP="00F7668B">
      <w:pPr>
        <w:spacing w:before="0" w:line="240" w:lineRule="auto"/>
        <w:ind w:firstLine="708"/>
      </w:pPr>
    </w:p>
    <w:p w14:paraId="59886EDD" w14:textId="3139633E" w:rsidR="00877726" w:rsidRPr="00877726" w:rsidRDefault="00F7668B" w:rsidP="005A6B59">
      <w:pPr>
        <w:spacing w:before="0" w:line="240" w:lineRule="auto"/>
        <w:ind w:firstLine="0"/>
      </w:pPr>
      <w:r>
        <w:lastRenderedPageBreak/>
        <w:t xml:space="preserve">La caisse des </w:t>
      </w:r>
      <w:r w:rsidR="00877726" w:rsidRPr="00877726">
        <w:t xml:space="preserve">Mines </w:t>
      </w:r>
      <w:r w:rsidR="00744578">
        <w:t>énonce le fait qu’au cours d’un même séjour, des recueils itératifs devront être réalisés (recueil des actes, dépendance par exemple). Au final, le sujet du recueil n’est pas un problème de périodicité, mais de système d’information et de transmission : les systèmes d’information actuels et modernes permettent de recueillir et stocker toutes les informations survenant au cours du séjour. Il suffit donc de les structurer et d’indiquer le moment de transmission.</w:t>
      </w:r>
    </w:p>
    <w:p w14:paraId="6212049A" w14:textId="77777777" w:rsidR="00877726" w:rsidRPr="00877726" w:rsidRDefault="00877726" w:rsidP="00877726">
      <w:pPr>
        <w:spacing w:before="0" w:line="240" w:lineRule="auto"/>
        <w:ind w:firstLine="708"/>
      </w:pPr>
    </w:p>
    <w:p w14:paraId="48149725" w14:textId="4146C896" w:rsidR="00F7668B" w:rsidRDefault="00F7668B" w:rsidP="005A6B59">
      <w:pPr>
        <w:spacing w:before="0" w:line="240" w:lineRule="auto"/>
        <w:ind w:firstLine="0"/>
      </w:pPr>
      <w:r>
        <w:t>En synthèse des échanges, l’ATIH relève que :</w:t>
      </w:r>
    </w:p>
    <w:p w14:paraId="091A6AF1" w14:textId="77777777" w:rsidR="00F7668B" w:rsidRPr="00F7668B" w:rsidRDefault="00F7668B" w:rsidP="00F7668B">
      <w:pPr>
        <w:pStyle w:val="Paragraphedeliste"/>
        <w:numPr>
          <w:ilvl w:val="0"/>
          <w:numId w:val="10"/>
        </w:numPr>
        <w:spacing w:line="240" w:lineRule="auto"/>
        <w:rPr>
          <w:sz w:val="22"/>
        </w:rPr>
      </w:pPr>
      <w:r w:rsidRPr="00F7668B">
        <w:rPr>
          <w:sz w:val="22"/>
        </w:rPr>
        <w:t>Un r</w:t>
      </w:r>
      <w:r w:rsidR="00877726" w:rsidRPr="00F7668B">
        <w:rPr>
          <w:sz w:val="22"/>
        </w:rPr>
        <w:t xml:space="preserve">elatif consensus </w:t>
      </w:r>
      <w:r w:rsidRPr="00F7668B">
        <w:rPr>
          <w:sz w:val="22"/>
        </w:rPr>
        <w:t xml:space="preserve">existe sur la possibilité d’un </w:t>
      </w:r>
      <w:r w:rsidR="00877726" w:rsidRPr="00F7668B">
        <w:rPr>
          <w:sz w:val="22"/>
        </w:rPr>
        <w:t xml:space="preserve">recueil </w:t>
      </w:r>
      <w:r w:rsidRPr="00F7668B">
        <w:rPr>
          <w:sz w:val="22"/>
        </w:rPr>
        <w:t xml:space="preserve">au </w:t>
      </w:r>
      <w:r w:rsidR="00877726" w:rsidRPr="00F7668B">
        <w:rPr>
          <w:sz w:val="22"/>
        </w:rPr>
        <w:t>séjour administratif.</w:t>
      </w:r>
    </w:p>
    <w:p w14:paraId="171A3B33" w14:textId="1C26EB7D" w:rsidR="00877726" w:rsidRPr="00F7668B" w:rsidRDefault="00F7668B" w:rsidP="00F7668B">
      <w:pPr>
        <w:pStyle w:val="Paragraphedeliste"/>
        <w:numPr>
          <w:ilvl w:val="0"/>
          <w:numId w:val="10"/>
        </w:numPr>
        <w:spacing w:line="240" w:lineRule="auto"/>
        <w:rPr>
          <w:sz w:val="22"/>
        </w:rPr>
      </w:pPr>
      <w:r w:rsidRPr="00F7668B">
        <w:rPr>
          <w:sz w:val="22"/>
        </w:rPr>
        <w:t>La mise en place d’un s</w:t>
      </w:r>
      <w:r w:rsidR="00877726" w:rsidRPr="00F7668B">
        <w:rPr>
          <w:sz w:val="22"/>
        </w:rPr>
        <w:t xml:space="preserve">éjour médical semble </w:t>
      </w:r>
      <w:r w:rsidRPr="00F7668B">
        <w:rPr>
          <w:sz w:val="22"/>
        </w:rPr>
        <w:t>plus difficile</w:t>
      </w:r>
      <w:r w:rsidR="00877726" w:rsidRPr="00F7668B">
        <w:rPr>
          <w:sz w:val="22"/>
        </w:rPr>
        <w:t>.</w:t>
      </w:r>
    </w:p>
    <w:p w14:paraId="43FE77B6" w14:textId="2121C507" w:rsidR="00877726" w:rsidRPr="00877726" w:rsidRDefault="003041B3" w:rsidP="005A6B59">
      <w:pPr>
        <w:spacing w:before="0" w:line="240" w:lineRule="auto"/>
        <w:ind w:firstLine="0"/>
      </w:pPr>
      <w:r>
        <w:t xml:space="preserve">Le CNIM est d’accord </w:t>
      </w:r>
      <w:r w:rsidR="00877726" w:rsidRPr="00877726">
        <w:t xml:space="preserve">pour </w:t>
      </w:r>
      <w:r>
        <w:t xml:space="preserve">un </w:t>
      </w:r>
      <w:r w:rsidR="00877726" w:rsidRPr="00877726">
        <w:t>recueil séjour</w:t>
      </w:r>
      <w:r>
        <w:t>. Il rappelle que la difficulté essentielle est le temps pour le recueil du CSARR.</w:t>
      </w:r>
    </w:p>
    <w:p w14:paraId="1443495A" w14:textId="27905870" w:rsidR="00877726" w:rsidRPr="00877726" w:rsidRDefault="00877726" w:rsidP="00877726">
      <w:pPr>
        <w:spacing w:before="0" w:line="240" w:lineRule="auto"/>
        <w:ind w:firstLine="708"/>
      </w:pPr>
    </w:p>
    <w:p w14:paraId="7461B910" w14:textId="1C2FEBB2" w:rsidR="00877726" w:rsidRPr="00877726" w:rsidRDefault="003041B3" w:rsidP="005A6B59">
      <w:pPr>
        <w:spacing w:before="0" w:line="240" w:lineRule="auto"/>
        <w:ind w:firstLine="0"/>
      </w:pPr>
      <w:r>
        <w:t xml:space="preserve">La FEHAP considère que </w:t>
      </w:r>
      <w:r w:rsidR="00877726" w:rsidRPr="00877726">
        <w:t xml:space="preserve">symboliquement </w:t>
      </w:r>
      <w:r>
        <w:t xml:space="preserve">il faut </w:t>
      </w:r>
      <w:r w:rsidR="00877726" w:rsidRPr="00877726">
        <w:t xml:space="preserve">sortir </w:t>
      </w:r>
      <w:r>
        <w:t>du recueil hebdomadaire des</w:t>
      </w:r>
      <w:r w:rsidR="00877726" w:rsidRPr="00877726">
        <w:t xml:space="preserve"> diagnostics.</w:t>
      </w:r>
      <w:r w:rsidR="00665021">
        <w:t xml:space="preserve"> Elle considère que pour </w:t>
      </w:r>
      <w:r w:rsidR="00740A2C">
        <w:t xml:space="preserve">que </w:t>
      </w:r>
      <w:r w:rsidR="00665021">
        <w:t>les évolutions du recueil soient comprise</w:t>
      </w:r>
      <w:r w:rsidR="00740A2C">
        <w:t>s</w:t>
      </w:r>
      <w:r w:rsidR="00665021">
        <w:t xml:space="preserve"> comme une simplification il faut mener de front les travaux sur la f</w:t>
      </w:r>
      <w:r w:rsidR="00665021" w:rsidRPr="00877726">
        <w:t xml:space="preserve">réquence et </w:t>
      </w:r>
      <w:r w:rsidR="00665021">
        <w:t xml:space="preserve">l’introduction de </w:t>
      </w:r>
      <w:r w:rsidR="00665021" w:rsidRPr="00877726">
        <w:t xml:space="preserve">nouvelles variables. </w:t>
      </w:r>
      <w:r w:rsidR="00665021">
        <w:t xml:space="preserve">La FEHAP propose qu’il y ait des </w:t>
      </w:r>
      <w:r w:rsidR="00665021" w:rsidRPr="00877726">
        <w:t>objectif</w:t>
      </w:r>
      <w:r w:rsidR="00665021">
        <w:t>s</w:t>
      </w:r>
      <w:r w:rsidR="00665021" w:rsidRPr="00877726">
        <w:t xml:space="preserve"> détaillé</w:t>
      </w:r>
      <w:r w:rsidR="00665021">
        <w:t>s</w:t>
      </w:r>
      <w:r w:rsidR="00665021" w:rsidRPr="00877726">
        <w:t xml:space="preserve"> de la prise en charge.</w:t>
      </w:r>
      <w:r w:rsidR="00665021">
        <w:t xml:space="preserve"> En pratique les objectifs détaillés de la prise en charge associé</w:t>
      </w:r>
      <w:r w:rsidR="00740A2C">
        <w:t>s</w:t>
      </w:r>
      <w:r w:rsidR="00665021">
        <w:t xml:space="preserve"> à un nombre</w:t>
      </w:r>
      <w:r w:rsidR="00665021" w:rsidRPr="00877726">
        <w:t xml:space="preserve"> de séances</w:t>
      </w:r>
      <w:r w:rsidR="00665021">
        <w:t xml:space="preserve"> de réadaptation pourrait remplacer la saisie du CSARR</w:t>
      </w:r>
      <w:r w:rsidR="00740A2C">
        <w:t>.</w:t>
      </w:r>
    </w:p>
    <w:p w14:paraId="6405A3EE" w14:textId="77777777" w:rsidR="00877726" w:rsidRPr="00877726" w:rsidRDefault="00877726" w:rsidP="00877726">
      <w:pPr>
        <w:spacing w:before="0" w:line="240" w:lineRule="auto"/>
        <w:ind w:firstLine="708"/>
      </w:pPr>
    </w:p>
    <w:p w14:paraId="74BE8880" w14:textId="1CF4115C" w:rsidR="00665021" w:rsidRDefault="003041B3" w:rsidP="005A6B59">
      <w:pPr>
        <w:spacing w:before="0" w:line="240" w:lineRule="auto"/>
        <w:ind w:firstLine="0"/>
      </w:pPr>
      <w:r>
        <w:t xml:space="preserve">La FHP se pose la question de savoir </w:t>
      </w:r>
      <w:r w:rsidR="003F2BD2">
        <w:t>d’où vient l</w:t>
      </w:r>
      <w:r>
        <w:t>a demande de</w:t>
      </w:r>
      <w:r w:rsidR="00877726" w:rsidRPr="00877726">
        <w:t xml:space="preserve"> simplification </w:t>
      </w:r>
      <w:r>
        <w:t>du recueil</w:t>
      </w:r>
    </w:p>
    <w:p w14:paraId="3C3BA920" w14:textId="55E92B66" w:rsidR="00665021" w:rsidRDefault="00665021" w:rsidP="005A6B59">
      <w:pPr>
        <w:spacing w:before="0" w:line="240" w:lineRule="auto"/>
        <w:ind w:firstLine="0"/>
      </w:pPr>
      <w:r>
        <w:t>Sur ce point</w:t>
      </w:r>
      <w:r w:rsidR="00AE360E">
        <w:t xml:space="preserve"> </w:t>
      </w:r>
      <w:r>
        <w:t xml:space="preserve">l’ATIH rappelle les positions exprimées </w:t>
      </w:r>
      <w:r w:rsidR="003F2BD2">
        <w:t>dans différents rapports (</w:t>
      </w:r>
      <w:proofErr w:type="spellStart"/>
      <w:r w:rsidR="003F2BD2">
        <w:t>Veran</w:t>
      </w:r>
      <w:proofErr w:type="spellEnd"/>
      <w:r w:rsidR="003F2BD2">
        <w:t>, STSS) d</w:t>
      </w:r>
      <w:r w:rsidRPr="00877726">
        <w:t>emand</w:t>
      </w:r>
      <w:r w:rsidR="003F2BD2">
        <w:t>a</w:t>
      </w:r>
      <w:r>
        <w:t>nt explicitement une</w:t>
      </w:r>
      <w:r w:rsidRPr="00877726">
        <w:t xml:space="preserve"> simplification</w:t>
      </w:r>
      <w:r w:rsidR="003F2BD2">
        <w:t>, et les demandes des fédérations elles</w:t>
      </w:r>
      <w:r w:rsidR="0096226B">
        <w:t>-</w:t>
      </w:r>
      <w:r w:rsidR="003F2BD2">
        <w:t>mêmes dans le cadre de la campagne 2018, demandant une simplification générale du modèle SSR.</w:t>
      </w:r>
    </w:p>
    <w:p w14:paraId="476ECAE3" w14:textId="0BB2C9AD" w:rsidR="00877726" w:rsidRPr="00877726" w:rsidRDefault="00665021" w:rsidP="005A6B59">
      <w:pPr>
        <w:spacing w:before="0" w:line="240" w:lineRule="auto"/>
        <w:ind w:firstLine="0"/>
      </w:pPr>
      <w:r>
        <w:t xml:space="preserve">La FHP </w:t>
      </w:r>
      <w:r w:rsidR="00AE360E">
        <w:t xml:space="preserve">souhaite que le travail sur la classification soit mené en priorité. Les questions sur le recueil </w:t>
      </w:r>
      <w:r w:rsidR="00005648">
        <w:t xml:space="preserve">au séjour médical </w:t>
      </w:r>
      <w:r w:rsidR="00AE360E">
        <w:t>lui semblent apporter plus de confusion que d’éclaircissement</w:t>
      </w:r>
      <w:r w:rsidR="003F2BD2">
        <w:t>s</w:t>
      </w:r>
      <w:r w:rsidR="00AE360E">
        <w:t>. Dans le cadre de la mise en place de nouvelles variables, il pourrait être intéressant de recueillir pour les pathologies respiratoires le score de BODE.</w:t>
      </w:r>
    </w:p>
    <w:p w14:paraId="006A2FC0" w14:textId="77777777" w:rsidR="00877726" w:rsidRPr="00877726" w:rsidRDefault="00877726" w:rsidP="00877726">
      <w:pPr>
        <w:spacing w:before="0" w:line="240" w:lineRule="auto"/>
        <w:ind w:firstLine="708"/>
      </w:pPr>
    </w:p>
    <w:p w14:paraId="57063801" w14:textId="64EFA53F" w:rsidR="00877726" w:rsidRPr="00877726" w:rsidRDefault="003041B3" w:rsidP="005A6B59">
      <w:pPr>
        <w:spacing w:before="0" w:line="240" w:lineRule="auto"/>
        <w:ind w:firstLine="0"/>
      </w:pPr>
      <w:r>
        <w:t xml:space="preserve">La FHF est d’accord sur le fait que le </w:t>
      </w:r>
      <w:r w:rsidR="00877726" w:rsidRPr="00877726">
        <w:t>recueil hebdo</w:t>
      </w:r>
      <w:r>
        <w:t>madaire n’est</w:t>
      </w:r>
      <w:r w:rsidR="00877726" w:rsidRPr="00877726">
        <w:t xml:space="preserve"> pas pertinent.</w:t>
      </w:r>
      <w:r>
        <w:t xml:space="preserve"> Elle souhaiterait que l’on réfléchisse à la mise en place de </w:t>
      </w:r>
      <w:r w:rsidR="00877726" w:rsidRPr="00877726">
        <w:t>variables nouvelles</w:t>
      </w:r>
      <w:r>
        <w:t xml:space="preserve">. La réflexion pour introduire de nouvelles variables devraient se baser sur </w:t>
      </w:r>
      <w:r w:rsidR="00877726" w:rsidRPr="00877726">
        <w:t xml:space="preserve">les marqueurs qui </w:t>
      </w:r>
      <w:r>
        <w:t>sont actuellement absent</w:t>
      </w:r>
      <w:r w:rsidR="003F2BD2">
        <w:t>s</w:t>
      </w:r>
      <w:r>
        <w:t xml:space="preserve"> du recueil. Il pourrait être nécessaire d’introduire des </w:t>
      </w:r>
      <w:r w:rsidR="00877726" w:rsidRPr="00877726">
        <w:t xml:space="preserve">nouvelles </w:t>
      </w:r>
      <w:r>
        <w:t xml:space="preserve">échelles de </w:t>
      </w:r>
      <w:r w:rsidR="00877726" w:rsidRPr="00877726">
        <w:t>dépendances.</w:t>
      </w:r>
      <w:r w:rsidRPr="003041B3">
        <w:t xml:space="preserve"> </w:t>
      </w:r>
      <w:r>
        <w:t>Il faudrait réfléchir à l’introduction du s</w:t>
      </w:r>
      <w:r w:rsidRPr="00877726">
        <w:t xml:space="preserve">tatut fonctionnel, </w:t>
      </w:r>
      <w:r w:rsidR="00AE360E">
        <w:t>et à l’</w:t>
      </w:r>
      <w:r w:rsidRPr="00877726">
        <w:t>impact fonctionnel des déficiences</w:t>
      </w:r>
      <w:r>
        <w:t xml:space="preserve"> dans le cadre de l’environnement psycho-social du patient</w:t>
      </w:r>
      <w:r w:rsidRPr="00877726">
        <w:t>.</w:t>
      </w:r>
      <w:r>
        <w:t xml:space="preserve"> Il pourrait être nécessaire d’e</w:t>
      </w:r>
      <w:r w:rsidR="00877726" w:rsidRPr="00877726">
        <w:t xml:space="preserve">nrichir </w:t>
      </w:r>
      <w:r>
        <w:t xml:space="preserve">les </w:t>
      </w:r>
      <w:r w:rsidR="00877726" w:rsidRPr="00877726">
        <w:t>finalité</w:t>
      </w:r>
      <w:r>
        <w:t>s de prise en charge afin de permettre la description détaillée</w:t>
      </w:r>
      <w:r w:rsidR="00AE360E">
        <w:t xml:space="preserve"> du</w:t>
      </w:r>
      <w:r w:rsidR="00877726" w:rsidRPr="00877726">
        <w:t xml:space="preserve"> projet.</w:t>
      </w:r>
      <w:r w:rsidR="00AE360E">
        <w:t xml:space="preserve"> </w:t>
      </w:r>
    </w:p>
    <w:p w14:paraId="5C502E9B" w14:textId="77777777" w:rsidR="00877726" w:rsidRPr="00877726" w:rsidRDefault="00877726" w:rsidP="00877726">
      <w:pPr>
        <w:spacing w:before="0" w:line="240" w:lineRule="auto"/>
        <w:ind w:firstLine="708"/>
      </w:pPr>
    </w:p>
    <w:p w14:paraId="0B18D8B0" w14:textId="416BF3A9" w:rsidR="00877726" w:rsidRPr="00877726" w:rsidRDefault="00AE360E" w:rsidP="005A6B59">
      <w:pPr>
        <w:spacing w:before="0" w:line="240" w:lineRule="auto"/>
        <w:ind w:firstLine="0"/>
      </w:pPr>
      <w:r>
        <w:t xml:space="preserve">La caisse des </w:t>
      </w:r>
      <w:r w:rsidR="00877726" w:rsidRPr="00877726">
        <w:t>Mines</w:t>
      </w:r>
      <w:r>
        <w:t xml:space="preserve"> est d’accord pour un recueil au séjour administratif. Elle souhaite que l’on travaille d’abord sur le contenu. En effet, la fréquence de recueil est facile à changer, et n’est qu’une conséquence du contenu.</w:t>
      </w:r>
    </w:p>
    <w:p w14:paraId="411B75C7" w14:textId="77777777" w:rsidR="00877726" w:rsidRPr="00877726" w:rsidRDefault="00877726" w:rsidP="00877726">
      <w:pPr>
        <w:spacing w:before="0" w:line="240" w:lineRule="auto"/>
        <w:ind w:firstLine="708"/>
      </w:pPr>
    </w:p>
    <w:p w14:paraId="2C20FE05" w14:textId="77777777" w:rsidR="003F2BD2" w:rsidRDefault="00AE360E" w:rsidP="005A6B59">
      <w:pPr>
        <w:spacing w:before="0" w:line="240" w:lineRule="auto"/>
        <w:ind w:firstLine="0"/>
      </w:pPr>
      <w:r>
        <w:t>La Croix rouge souhaite un recueil à la séquence comme en HAD</w:t>
      </w:r>
      <w:r w:rsidR="00877726" w:rsidRPr="00877726">
        <w:t>.</w:t>
      </w:r>
      <w:r>
        <w:t xml:space="preserve"> Le changement de séquence correspondrait au changement de finalité.</w:t>
      </w:r>
      <w:r w:rsidR="00665021">
        <w:t xml:space="preserve"> </w:t>
      </w:r>
    </w:p>
    <w:p w14:paraId="75A4B3EF" w14:textId="77777777" w:rsidR="003F2BD2" w:rsidRDefault="003F2BD2" w:rsidP="00877726">
      <w:pPr>
        <w:spacing w:before="0" w:line="240" w:lineRule="auto"/>
        <w:ind w:firstLine="708"/>
      </w:pPr>
    </w:p>
    <w:p w14:paraId="558217B4" w14:textId="0BBB8441" w:rsidR="00877726" w:rsidRDefault="00665021" w:rsidP="005A6B59">
      <w:pPr>
        <w:spacing w:before="0" w:line="240" w:lineRule="auto"/>
        <w:ind w:firstLine="0"/>
      </w:pPr>
      <w:r>
        <w:t>Concernant les travaux de la SOFMER sur un nouveau score SAS, les travaux se poursuive</w:t>
      </w:r>
      <w:r w:rsidR="003F2BD2">
        <w:t>nt</w:t>
      </w:r>
      <w:r>
        <w:t>.</w:t>
      </w:r>
    </w:p>
    <w:p w14:paraId="566F1B67" w14:textId="69C0141F" w:rsidR="00665021" w:rsidRPr="00877726" w:rsidRDefault="003F2BD2" w:rsidP="005A6B59">
      <w:pPr>
        <w:spacing w:before="0" w:line="240" w:lineRule="auto"/>
        <w:ind w:firstLine="0"/>
      </w:pPr>
      <w:r>
        <w:t>Il est souhaité que l</w:t>
      </w:r>
      <w:r w:rsidR="00665021">
        <w:t>’ATIH se rapproche de la SOFMER pour qu’un point sur l’avancement des travaux sur le score SAS puisse être réalisé</w:t>
      </w:r>
      <w:r>
        <w:t xml:space="preserve"> lors d’un prochain comité.</w:t>
      </w:r>
    </w:p>
    <w:p w14:paraId="6A6D5F88" w14:textId="77777777" w:rsidR="00877726" w:rsidRDefault="00877726" w:rsidP="00877726">
      <w:pPr>
        <w:spacing w:before="0" w:line="240" w:lineRule="auto"/>
        <w:ind w:firstLine="708"/>
      </w:pPr>
    </w:p>
    <w:p w14:paraId="2E91B5B4" w14:textId="77777777" w:rsidR="001E0465" w:rsidRDefault="001E0465" w:rsidP="00877726">
      <w:pPr>
        <w:spacing w:before="0" w:line="240" w:lineRule="auto"/>
        <w:ind w:firstLine="708"/>
      </w:pPr>
    </w:p>
    <w:p w14:paraId="26F48578" w14:textId="4744D928" w:rsidR="00DC73FF" w:rsidRDefault="00DC73FF">
      <w:pPr>
        <w:spacing w:before="0" w:line="240" w:lineRule="auto"/>
        <w:ind w:firstLine="0"/>
        <w:jc w:val="left"/>
      </w:pPr>
      <w:r>
        <w:br w:type="page"/>
      </w:r>
    </w:p>
    <w:p w14:paraId="745FD264" w14:textId="4792865E" w:rsidR="00B820C8" w:rsidRPr="00941FA6" w:rsidRDefault="00B820C8" w:rsidP="003D26B2">
      <w:pPr>
        <w:pStyle w:val="Titre1"/>
        <w:numPr>
          <w:ilvl w:val="0"/>
          <w:numId w:val="14"/>
        </w:numPr>
        <w:shd w:val="clear" w:color="auto" w:fill="D9D9D9" w:themeFill="background1" w:themeFillShade="D9"/>
        <w:spacing w:before="0" w:line="240" w:lineRule="auto"/>
        <w:rPr>
          <w:rFonts w:ascii="Arial" w:hAnsi="Arial" w:cs="Arial"/>
          <w:szCs w:val="20"/>
        </w:rPr>
      </w:pPr>
      <w:r>
        <w:rPr>
          <w:rFonts w:ascii="Arial" w:hAnsi="Arial" w:cs="Arial"/>
          <w:szCs w:val="20"/>
        </w:rPr>
        <w:lastRenderedPageBreak/>
        <w:t>points divers</w:t>
      </w:r>
    </w:p>
    <w:p w14:paraId="5B399059" w14:textId="77777777" w:rsidR="00B820C8" w:rsidRDefault="00B820C8" w:rsidP="000C3295">
      <w:pPr>
        <w:spacing w:before="0" w:line="240" w:lineRule="auto"/>
        <w:ind w:firstLine="708"/>
      </w:pPr>
    </w:p>
    <w:p w14:paraId="5D00F4A3" w14:textId="47FB7341" w:rsidR="00B820C8" w:rsidRPr="003D26B2" w:rsidRDefault="00B820C8" w:rsidP="003D26B2">
      <w:pPr>
        <w:pStyle w:val="Titre1"/>
        <w:numPr>
          <w:ilvl w:val="0"/>
          <w:numId w:val="16"/>
        </w:numPr>
        <w:spacing w:before="0" w:line="240" w:lineRule="auto"/>
        <w:ind w:left="1985" w:hanging="425"/>
        <w:rPr>
          <w:color w:val="0070C0"/>
        </w:rPr>
      </w:pPr>
      <w:bookmarkStart w:id="0" w:name="_GoBack"/>
      <w:r w:rsidRPr="003D26B2">
        <w:rPr>
          <w:color w:val="0070C0"/>
        </w:rPr>
        <w:t>audit CSArr</w:t>
      </w:r>
    </w:p>
    <w:bookmarkEnd w:id="0"/>
    <w:p w14:paraId="6A69196A" w14:textId="77777777" w:rsidR="00B820C8" w:rsidRDefault="00B820C8" w:rsidP="000C3295">
      <w:pPr>
        <w:spacing w:before="0" w:line="240" w:lineRule="auto"/>
        <w:ind w:firstLine="708"/>
      </w:pPr>
    </w:p>
    <w:p w14:paraId="3BF4110A" w14:textId="1B718FC7" w:rsidR="000C3295" w:rsidRDefault="000C3295" w:rsidP="005A6B59">
      <w:pPr>
        <w:spacing w:before="0" w:line="240" w:lineRule="auto"/>
        <w:ind w:firstLine="0"/>
      </w:pPr>
      <w:r>
        <w:t>Un audit sur le CSARR est en cours. Le cahier des charges a été publié début juin, la fin du dépôt de candidature est le 05/07/2019. Le choix du prestataire sera réalisé fin Août. Le d</w:t>
      </w:r>
      <w:r w:rsidRPr="000C3295">
        <w:t xml:space="preserve">émarrage de la mission </w:t>
      </w:r>
      <w:r>
        <w:t xml:space="preserve">est prévu </w:t>
      </w:r>
      <w:r w:rsidRPr="000C3295">
        <w:t>début septembre</w:t>
      </w:r>
      <w:r>
        <w:t>. La méthode attendue est la réalisation d’</w:t>
      </w:r>
      <w:r w:rsidRPr="000C3295">
        <w:t>entretiens auprè</w:t>
      </w:r>
      <w:r>
        <w:t>s de professionnels de terrain. Ces entretiens seront réalisés d’</w:t>
      </w:r>
      <w:r w:rsidRPr="000C3295">
        <w:t>octobre à décembre</w:t>
      </w:r>
      <w:r>
        <w:t xml:space="preserve"> 2019. La f</w:t>
      </w:r>
      <w:r w:rsidRPr="000C3295">
        <w:t xml:space="preserve">in de l’audit </w:t>
      </w:r>
      <w:r>
        <w:t>est prévue pour</w:t>
      </w:r>
      <w:r w:rsidRPr="000C3295">
        <w:t xml:space="preserve"> janvier 2020</w:t>
      </w:r>
      <w:r>
        <w:t>.</w:t>
      </w:r>
    </w:p>
    <w:p w14:paraId="6EA59457" w14:textId="62A6907E" w:rsidR="000C3295" w:rsidRDefault="000C3295" w:rsidP="005A6B59">
      <w:pPr>
        <w:spacing w:before="0" w:line="240" w:lineRule="auto"/>
        <w:ind w:firstLine="0"/>
      </w:pPr>
      <w:r>
        <w:t>Les fédérations souhaitent pouvoir proposer des établissements qui seraient audités.</w:t>
      </w:r>
    </w:p>
    <w:p w14:paraId="681FC54F" w14:textId="77777777" w:rsidR="001E0465" w:rsidRDefault="001E0465" w:rsidP="000C3295">
      <w:pPr>
        <w:spacing w:before="0" w:line="240" w:lineRule="auto"/>
        <w:ind w:firstLine="708"/>
      </w:pPr>
    </w:p>
    <w:p w14:paraId="6ED39556" w14:textId="77777777" w:rsidR="00DC73FF" w:rsidRDefault="00DC73FF" w:rsidP="000C3295">
      <w:pPr>
        <w:spacing w:before="0" w:line="240" w:lineRule="auto"/>
        <w:ind w:firstLine="708"/>
      </w:pPr>
    </w:p>
    <w:p w14:paraId="5DD94C57" w14:textId="77777777" w:rsidR="000C3295" w:rsidRDefault="000C3295" w:rsidP="000C3295">
      <w:pPr>
        <w:spacing w:before="0" w:line="240" w:lineRule="auto"/>
        <w:ind w:firstLine="708"/>
      </w:pPr>
    </w:p>
    <w:p w14:paraId="01327AD6" w14:textId="4BB7E02C" w:rsidR="001E0465" w:rsidRPr="001E0465" w:rsidRDefault="001E0465" w:rsidP="005A6B59">
      <w:pPr>
        <w:spacing w:before="0" w:line="240" w:lineRule="auto"/>
        <w:ind w:firstLine="708"/>
        <w:jc w:val="center"/>
        <w:rPr>
          <w:sz w:val="32"/>
          <w:szCs w:val="32"/>
        </w:rPr>
      </w:pPr>
      <w:r w:rsidRPr="001E0465">
        <w:rPr>
          <w:sz w:val="32"/>
          <w:szCs w:val="32"/>
        </w:rPr>
        <w:t>*</w:t>
      </w:r>
      <w:r>
        <w:rPr>
          <w:sz w:val="32"/>
          <w:szCs w:val="32"/>
        </w:rPr>
        <w:tab/>
      </w:r>
      <w:r w:rsidRPr="001E0465">
        <w:rPr>
          <w:sz w:val="32"/>
          <w:szCs w:val="32"/>
        </w:rPr>
        <w:t>*</w:t>
      </w:r>
    </w:p>
    <w:p w14:paraId="7FE60D73" w14:textId="689EED8D" w:rsidR="001E0465" w:rsidRPr="001E0465" w:rsidRDefault="001E0465" w:rsidP="001E0465">
      <w:pPr>
        <w:spacing w:before="0" w:line="240" w:lineRule="auto"/>
        <w:ind w:firstLine="708"/>
        <w:jc w:val="center"/>
        <w:rPr>
          <w:sz w:val="32"/>
          <w:szCs w:val="32"/>
        </w:rPr>
      </w:pPr>
      <w:r w:rsidRPr="001E0465">
        <w:rPr>
          <w:sz w:val="32"/>
          <w:szCs w:val="32"/>
        </w:rPr>
        <w:t>*</w:t>
      </w:r>
    </w:p>
    <w:p w14:paraId="089F1220" w14:textId="77777777" w:rsidR="001E0465" w:rsidRDefault="001E0465" w:rsidP="000C3295">
      <w:pPr>
        <w:spacing w:before="0" w:line="240" w:lineRule="auto"/>
        <w:ind w:firstLine="708"/>
      </w:pPr>
    </w:p>
    <w:p w14:paraId="25E152EC" w14:textId="77777777" w:rsidR="001E0465" w:rsidRDefault="001E0465" w:rsidP="000C3295">
      <w:pPr>
        <w:spacing w:before="0" w:line="240" w:lineRule="auto"/>
        <w:ind w:firstLine="708"/>
      </w:pPr>
    </w:p>
    <w:p w14:paraId="598719CF" w14:textId="4614E460" w:rsidR="001E0465" w:rsidRPr="000C3295" w:rsidRDefault="001E0465" w:rsidP="005A6B59">
      <w:pPr>
        <w:spacing w:before="0" w:line="240" w:lineRule="auto"/>
        <w:ind w:firstLine="0"/>
        <w:jc w:val="center"/>
      </w:pPr>
      <w:r>
        <w:t>La date du prochain comité, qui se réunira en octobre, sera communiquée ultérieurement</w:t>
      </w:r>
      <w:r w:rsidR="00DC73FF">
        <w:t>.</w:t>
      </w:r>
    </w:p>
    <w:sectPr w:rsidR="001E0465" w:rsidRPr="000C3295" w:rsidSect="00E06C45">
      <w:headerReference w:type="default" r:id="rId9"/>
      <w:footerReference w:type="default" r:id="rId10"/>
      <w:pgSz w:w="11906" w:h="16838" w:code="9"/>
      <w:pgMar w:top="709" w:right="1021" w:bottom="709" w:left="1021" w:header="142" w:footer="5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C6CA" w14:textId="77777777" w:rsidR="00C02F48" w:rsidRDefault="00C02F48" w:rsidP="00DF3E9B">
      <w:r>
        <w:separator/>
      </w:r>
    </w:p>
  </w:endnote>
  <w:endnote w:type="continuationSeparator" w:id="0">
    <w:p w14:paraId="3B56BB33" w14:textId="77777777" w:rsidR="00C02F48" w:rsidRDefault="00C02F48" w:rsidP="00DF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Gras">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XWZHRQ+TimesNewRomanMS">
    <w:altName w:val="Times New Roman M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D0C3" w14:textId="32B1B355" w:rsidR="00186755" w:rsidRPr="005A6B59" w:rsidRDefault="00186755" w:rsidP="008E2951">
    <w:pPr>
      <w:pStyle w:val="Pieddepage"/>
      <w:rPr>
        <w:rFonts w:ascii="Arial" w:hAnsi="Arial" w:cs="Arial"/>
        <w:b/>
        <w:i/>
        <w:sz w:val="18"/>
        <w:szCs w:val="18"/>
      </w:rPr>
    </w:pPr>
    <w:r w:rsidRPr="005A6B59">
      <w:rPr>
        <w:rFonts w:ascii="Arial" w:hAnsi="Arial" w:cs="Arial"/>
        <w:b/>
        <w:i/>
        <w:sz w:val="18"/>
        <w:szCs w:val="18"/>
      </w:rPr>
      <w:t xml:space="preserve">Comité technique SSR plénier – Réunion du </w:t>
    </w:r>
    <w:r w:rsidR="00877726" w:rsidRPr="005A6B59">
      <w:rPr>
        <w:rFonts w:ascii="Arial" w:hAnsi="Arial" w:cs="Arial"/>
        <w:b/>
        <w:i/>
        <w:sz w:val="18"/>
        <w:szCs w:val="18"/>
      </w:rPr>
      <w:t>04 juillet</w:t>
    </w:r>
    <w:r w:rsidR="007A7F6E" w:rsidRPr="005A6B59">
      <w:rPr>
        <w:rFonts w:ascii="Arial" w:hAnsi="Arial" w:cs="Arial"/>
        <w:b/>
        <w:i/>
        <w:sz w:val="18"/>
        <w:szCs w:val="18"/>
      </w:rPr>
      <w:t xml:space="preserve"> 2019</w:t>
    </w:r>
    <w:r w:rsidRPr="0003583B">
      <w:rPr>
        <w:i/>
        <w:sz w:val="18"/>
        <w:szCs w:val="18"/>
      </w:rPr>
      <w:tab/>
    </w:r>
    <w:r w:rsidRPr="005A6B59">
      <w:rPr>
        <w:rStyle w:val="Numrodepage"/>
        <w:rFonts w:ascii="Arial" w:hAnsi="Arial" w:cs="Arial"/>
        <w:i/>
        <w:sz w:val="18"/>
        <w:szCs w:val="18"/>
      </w:rPr>
      <w:tab/>
    </w:r>
    <w:r w:rsidRPr="005A6B59">
      <w:rPr>
        <w:rFonts w:ascii="Arial" w:hAnsi="Arial" w:cs="Arial"/>
        <w:i/>
        <w:sz w:val="18"/>
        <w:szCs w:val="18"/>
      </w:rPr>
      <w:t xml:space="preserve">Page </w:t>
    </w:r>
    <w:r w:rsidRPr="005A6B59">
      <w:rPr>
        <w:rStyle w:val="Numrodepage"/>
        <w:rFonts w:ascii="Arial" w:hAnsi="Arial" w:cs="Arial"/>
        <w:i/>
        <w:sz w:val="18"/>
        <w:szCs w:val="18"/>
      </w:rPr>
      <w:fldChar w:fldCharType="begin"/>
    </w:r>
    <w:r w:rsidRPr="005A6B59">
      <w:rPr>
        <w:rStyle w:val="Numrodepage"/>
        <w:rFonts w:ascii="Arial" w:hAnsi="Arial" w:cs="Arial"/>
        <w:i/>
        <w:sz w:val="18"/>
        <w:szCs w:val="18"/>
      </w:rPr>
      <w:instrText xml:space="preserve"> PAGE </w:instrText>
    </w:r>
    <w:r w:rsidRPr="005A6B59">
      <w:rPr>
        <w:rStyle w:val="Numrodepage"/>
        <w:rFonts w:ascii="Arial" w:hAnsi="Arial" w:cs="Arial"/>
        <w:i/>
        <w:sz w:val="18"/>
        <w:szCs w:val="18"/>
      </w:rPr>
      <w:fldChar w:fldCharType="separate"/>
    </w:r>
    <w:r w:rsidR="003D26B2">
      <w:rPr>
        <w:rStyle w:val="Numrodepage"/>
        <w:rFonts w:ascii="Arial" w:hAnsi="Arial" w:cs="Arial"/>
        <w:i/>
        <w:noProof/>
        <w:sz w:val="18"/>
        <w:szCs w:val="18"/>
      </w:rPr>
      <w:t>7</w:t>
    </w:r>
    <w:r w:rsidRPr="005A6B59">
      <w:rPr>
        <w:rStyle w:val="Numrodepage"/>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2B9B" w14:textId="77777777" w:rsidR="00C02F48" w:rsidRDefault="00C02F48" w:rsidP="00DF3E9B">
      <w:r>
        <w:separator/>
      </w:r>
    </w:p>
  </w:footnote>
  <w:footnote w:type="continuationSeparator" w:id="0">
    <w:p w14:paraId="0C7AE069" w14:textId="77777777" w:rsidR="00C02F48" w:rsidRDefault="00C02F48" w:rsidP="00DF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F824" w14:textId="77777777" w:rsidR="00186755" w:rsidRPr="008D5E47" w:rsidRDefault="00186755" w:rsidP="00B47C88">
    <w:pPr>
      <w:pStyle w:val="Titre6"/>
      <w:numPr>
        <w:ilvl w:val="0"/>
        <w:numId w:val="0"/>
      </w:numPr>
      <w:rPr>
        <w:rFonts w:ascii="Futura MdCn BT" w:hAnsi="Futura MdCn BT"/>
        <w:b/>
        <w:i/>
        <w:iCs/>
        <w:sz w:val="16"/>
        <w:szCs w:val="16"/>
        <w:u w:val="none"/>
      </w:rPr>
    </w:pPr>
    <w:r>
      <w:rPr>
        <w:noProof/>
        <w:lang w:eastAsia="fr-FR"/>
      </w:rPr>
      <w:drawing>
        <wp:anchor distT="0" distB="0" distL="114300" distR="114300" simplePos="0" relativeHeight="251658240" behindDoc="0" locked="0" layoutInCell="1" allowOverlap="1" wp14:anchorId="76784939" wp14:editId="7F9E07E4">
          <wp:simplePos x="0" y="0"/>
          <wp:positionH relativeFrom="column">
            <wp:posOffset>2605405</wp:posOffset>
          </wp:positionH>
          <wp:positionV relativeFrom="paragraph">
            <wp:posOffset>445770</wp:posOffset>
          </wp:positionV>
          <wp:extent cx="3543300" cy="226695"/>
          <wp:effectExtent l="0" t="0" r="0" b="1905"/>
          <wp:wrapTopAndBottom/>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226695"/>
                  </a:xfrm>
                  <a:prstGeom prst="rect">
                    <a:avLst/>
                  </a:prstGeom>
                  <a:noFill/>
                  <a:ln>
                    <a:noFill/>
                  </a:ln>
                </pic:spPr>
              </pic:pic>
            </a:graphicData>
          </a:graphic>
        </wp:anchor>
      </w:drawing>
    </w:r>
    <w:r>
      <w:rPr>
        <w:noProof/>
        <w:lang w:eastAsia="fr-FR"/>
      </w:rPr>
      <w:drawing>
        <wp:anchor distT="0" distB="0" distL="114300" distR="114300" simplePos="0" relativeHeight="251657216" behindDoc="0" locked="0" layoutInCell="1" allowOverlap="1" wp14:anchorId="6CA1B43B" wp14:editId="128C25C3">
          <wp:simplePos x="0" y="0"/>
          <wp:positionH relativeFrom="column">
            <wp:posOffset>-359410</wp:posOffset>
          </wp:positionH>
          <wp:positionV relativeFrom="paragraph">
            <wp:posOffset>139065</wp:posOffset>
          </wp:positionV>
          <wp:extent cx="1097915" cy="895350"/>
          <wp:effectExtent l="0" t="0" r="6985" b="0"/>
          <wp:wrapTopAndBottom/>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915"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F98F07C"/>
    <w:lvl w:ilvl="0">
      <w:start w:val="1"/>
      <w:numFmt w:val="bullet"/>
      <w:pStyle w:val="Listepuces2"/>
      <w:lvlText w:val=""/>
      <w:lvlJc w:val="left"/>
      <w:pPr>
        <w:tabs>
          <w:tab w:val="num" w:pos="680"/>
        </w:tabs>
        <w:ind w:left="680" w:hanging="323"/>
      </w:pPr>
      <w:rPr>
        <w:rFonts w:ascii="Symbol" w:hAnsi="Symbol" w:hint="default"/>
      </w:rPr>
    </w:lvl>
  </w:abstractNum>
  <w:abstractNum w:abstractNumId="1" w15:restartNumberingAfterBreak="0">
    <w:nsid w:val="FFFFFF89"/>
    <w:multiLevelType w:val="singleLevel"/>
    <w:tmpl w:val="4E44E336"/>
    <w:lvl w:ilvl="0">
      <w:start w:val="1"/>
      <w:numFmt w:val="bullet"/>
      <w:pStyle w:val="Listepuces"/>
      <w:lvlText w:val=""/>
      <w:lvlJc w:val="left"/>
      <w:pPr>
        <w:tabs>
          <w:tab w:val="num" w:pos="641"/>
        </w:tabs>
        <w:ind w:left="641" w:hanging="357"/>
      </w:pPr>
      <w:rPr>
        <w:rFonts w:ascii="Symbol" w:hAnsi="Symbol" w:hint="default"/>
      </w:rPr>
    </w:lvl>
  </w:abstractNum>
  <w:abstractNum w:abstractNumId="2" w15:restartNumberingAfterBreak="0">
    <w:nsid w:val="208F33B4"/>
    <w:multiLevelType w:val="hybridMultilevel"/>
    <w:tmpl w:val="CC8EFA8A"/>
    <w:lvl w:ilvl="0" w:tplc="E3D8613C">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2EB10B87"/>
    <w:multiLevelType w:val="hybridMultilevel"/>
    <w:tmpl w:val="67849EA6"/>
    <w:lvl w:ilvl="0" w:tplc="7E5049AE">
      <w:numFmt w:val="bullet"/>
      <w:lvlText w:val="-"/>
      <w:lvlJc w:val="left"/>
      <w:pPr>
        <w:ind w:left="1429" w:hanging="360"/>
      </w:pPr>
      <w:rPr>
        <w:rFonts w:ascii="Calibri" w:eastAsia="Times New Roman" w:hAnsi="Calibri" w:hint="default"/>
        <w:color w:val="auto"/>
        <w:sz w:val="24"/>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22900DD"/>
    <w:multiLevelType w:val="hybridMultilevel"/>
    <w:tmpl w:val="B65687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113606"/>
    <w:multiLevelType w:val="multilevel"/>
    <w:tmpl w:val="BD0E51E2"/>
    <w:styleLink w:val="StyleAvecpucesGras"/>
    <w:lvl w:ilvl="0">
      <w:start w:val="1"/>
      <w:numFmt w:val="bullet"/>
      <w:lvlText w:val=""/>
      <w:lvlJc w:val="left"/>
      <w:pPr>
        <w:tabs>
          <w:tab w:val="num" w:pos="720"/>
        </w:tabs>
        <w:ind w:left="720" w:hanging="360"/>
      </w:pPr>
      <w:rPr>
        <w:rFonts w:ascii="Wingdings" w:hAnsi="Wingdings"/>
        <w:b/>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30BF3"/>
    <w:multiLevelType w:val="multilevel"/>
    <w:tmpl w:val="040C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406D509F"/>
    <w:multiLevelType w:val="multilevel"/>
    <w:tmpl w:val="BE6260E6"/>
    <w:lvl w:ilvl="0">
      <w:start w:val="5"/>
      <w:numFmt w:val="decimal"/>
      <w:lvlText w:val="%1."/>
      <w:lvlJc w:val="left"/>
      <w:pPr>
        <w:tabs>
          <w:tab w:val="num" w:pos="432"/>
        </w:tabs>
        <w:ind w:left="432" w:hanging="432"/>
      </w:pPr>
      <w:rPr>
        <w:rFonts w:cs="Times New Roman" w:hint="default"/>
        <w:b/>
        <w:i w:val="0"/>
        <w:sz w:val="24"/>
        <w:szCs w:val="24"/>
      </w:rPr>
    </w:lvl>
    <w:lvl w:ilvl="1">
      <w:start w:val="1"/>
      <w:numFmt w:val="decimal"/>
      <w:pStyle w:val="Titre2"/>
      <w:lvlText w:val="%1.%2"/>
      <w:lvlJc w:val="left"/>
      <w:pPr>
        <w:tabs>
          <w:tab w:val="num" w:pos="576"/>
        </w:tabs>
        <w:ind w:left="576" w:hanging="576"/>
      </w:pPr>
      <w:rPr>
        <w:rFonts w:cs="Times New Roman" w:hint="default"/>
        <w:b/>
        <w:i w:val="0"/>
        <w:sz w:val="22"/>
        <w:szCs w:val="22"/>
      </w:rPr>
    </w:lvl>
    <w:lvl w:ilvl="2">
      <w:start w:val="1"/>
      <w:numFmt w:val="lowerLetter"/>
      <w:pStyle w:val="Titre3"/>
      <w:lvlText w:val="%3)"/>
      <w:lvlJc w:val="left"/>
      <w:pPr>
        <w:tabs>
          <w:tab w:val="num" w:pos="1146"/>
        </w:tabs>
        <w:ind w:left="1146" w:hanging="720"/>
      </w:pPr>
      <w:rPr>
        <w:rFonts w:hint="default"/>
        <w:b w:val="0"/>
        <w:i w:val="0"/>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41D66E1C"/>
    <w:multiLevelType w:val="hybridMultilevel"/>
    <w:tmpl w:val="3CAC1B6A"/>
    <w:lvl w:ilvl="0" w:tplc="23DAC8A6">
      <w:start w:val="1"/>
      <w:numFmt w:val="bullet"/>
      <w:pStyle w:val="listepuce1"/>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45255F3A"/>
    <w:multiLevelType w:val="multilevel"/>
    <w:tmpl w:val="F8BCC752"/>
    <w:lvl w:ilvl="0">
      <w:start w:val="2"/>
      <w:numFmt w:val="decimal"/>
      <w:lvlText w:val="%1"/>
      <w:lvlJc w:val="left"/>
      <w:pPr>
        <w:ind w:left="1068"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3804"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748" w:hanging="1080"/>
      </w:pPr>
      <w:rPr>
        <w:rFonts w:hint="default"/>
      </w:rPr>
    </w:lvl>
    <w:lvl w:ilvl="6">
      <w:start w:val="1"/>
      <w:numFmt w:val="decimal"/>
      <w:lvlText w:val="%1.%2.%3.%4.%5.%6.%7"/>
      <w:lvlJc w:val="left"/>
      <w:pPr>
        <w:ind w:left="6900" w:hanging="1440"/>
      </w:pPr>
      <w:rPr>
        <w:rFonts w:hint="default"/>
      </w:rPr>
    </w:lvl>
    <w:lvl w:ilvl="7">
      <w:start w:val="1"/>
      <w:numFmt w:val="decimal"/>
      <w:lvlText w:val="%1.%2.%3.%4.%5.%6.%7.%8"/>
      <w:lvlJc w:val="left"/>
      <w:pPr>
        <w:ind w:left="7692" w:hanging="1440"/>
      </w:pPr>
      <w:rPr>
        <w:rFonts w:hint="default"/>
      </w:rPr>
    </w:lvl>
    <w:lvl w:ilvl="8">
      <w:start w:val="1"/>
      <w:numFmt w:val="decimal"/>
      <w:lvlText w:val="%1.%2.%3.%4.%5.%6.%7.%8.%9"/>
      <w:lvlJc w:val="left"/>
      <w:pPr>
        <w:ind w:left="8484" w:hanging="1440"/>
      </w:pPr>
      <w:rPr>
        <w:rFonts w:hint="default"/>
      </w:rPr>
    </w:lvl>
  </w:abstractNum>
  <w:abstractNum w:abstractNumId="10" w15:restartNumberingAfterBreak="0">
    <w:nsid w:val="63F92691"/>
    <w:multiLevelType w:val="hybridMultilevel"/>
    <w:tmpl w:val="2B2EF8BE"/>
    <w:lvl w:ilvl="0" w:tplc="24646884">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A3821AF"/>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55C0EBB"/>
    <w:multiLevelType w:val="hybridMultilevel"/>
    <w:tmpl w:val="7BA852C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6851D1"/>
    <w:multiLevelType w:val="hybridMultilevel"/>
    <w:tmpl w:val="DE1463E8"/>
    <w:lvl w:ilvl="0" w:tplc="26ECA9D6">
      <w:start w:val="1"/>
      <w:numFmt w:val="bullet"/>
      <w:pStyle w:val="PuceRHS"/>
      <w:lvlText w:val=""/>
      <w:lvlJc w:val="left"/>
      <w:pPr>
        <w:tabs>
          <w:tab w:val="num" w:pos="624"/>
        </w:tabs>
        <w:ind w:left="624" w:hanging="340"/>
      </w:pPr>
      <w:rPr>
        <w:rFonts w:ascii="Wingdings" w:hAnsi="Wingdings" w:cs="Wingdings" w:hint="default"/>
        <w:strike w:val="0"/>
        <w:dstrike w:val="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B751B91"/>
    <w:multiLevelType w:val="multilevel"/>
    <w:tmpl w:val="040C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7F8D279C"/>
    <w:multiLevelType w:val="multilevel"/>
    <w:tmpl w:val="7314220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11"/>
  </w:num>
  <w:num w:numId="3">
    <w:abstractNumId w:val="14"/>
  </w:num>
  <w:num w:numId="4">
    <w:abstractNumId w:val="6"/>
  </w:num>
  <w:num w:numId="5">
    <w:abstractNumId w:val="1"/>
  </w:num>
  <w:num w:numId="6">
    <w:abstractNumId w:val="7"/>
  </w:num>
  <w:num w:numId="7">
    <w:abstractNumId w:val="5"/>
  </w:num>
  <w:num w:numId="8">
    <w:abstractNumId w:val="15"/>
  </w:num>
  <w:num w:numId="9">
    <w:abstractNumId w:val="8"/>
  </w:num>
  <w:num w:numId="10">
    <w:abstractNumId w:val="3"/>
  </w:num>
  <w:num w:numId="11">
    <w:abstractNumId w:val="13"/>
  </w:num>
  <w:num w:numId="12">
    <w:abstractNumId w:val="10"/>
  </w:num>
  <w:num w:numId="13">
    <w:abstractNumId w:val="9"/>
  </w:num>
  <w:num w:numId="14">
    <w:abstractNumId w:val="2"/>
  </w:num>
  <w:num w:numId="15">
    <w:abstractNumId w:val="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F7"/>
    <w:rsid w:val="000009CF"/>
    <w:rsid w:val="0000345E"/>
    <w:rsid w:val="00003659"/>
    <w:rsid w:val="00005648"/>
    <w:rsid w:val="000065C1"/>
    <w:rsid w:val="00006EFD"/>
    <w:rsid w:val="00010D52"/>
    <w:rsid w:val="00011EDD"/>
    <w:rsid w:val="0001215A"/>
    <w:rsid w:val="0001276A"/>
    <w:rsid w:val="00012C02"/>
    <w:rsid w:val="00012DE4"/>
    <w:rsid w:val="000141CF"/>
    <w:rsid w:val="00015744"/>
    <w:rsid w:val="000157ED"/>
    <w:rsid w:val="000178A1"/>
    <w:rsid w:val="00022D77"/>
    <w:rsid w:val="00023103"/>
    <w:rsid w:val="00023806"/>
    <w:rsid w:val="00023A3C"/>
    <w:rsid w:val="0002518F"/>
    <w:rsid w:val="00025681"/>
    <w:rsid w:val="00025974"/>
    <w:rsid w:val="00025BA6"/>
    <w:rsid w:val="00026A9D"/>
    <w:rsid w:val="000270BD"/>
    <w:rsid w:val="000275AB"/>
    <w:rsid w:val="00027B01"/>
    <w:rsid w:val="00031493"/>
    <w:rsid w:val="00031937"/>
    <w:rsid w:val="000333AD"/>
    <w:rsid w:val="00034ABE"/>
    <w:rsid w:val="00034AE6"/>
    <w:rsid w:val="000354CC"/>
    <w:rsid w:val="00035939"/>
    <w:rsid w:val="00036E6C"/>
    <w:rsid w:val="00036FDC"/>
    <w:rsid w:val="00040BED"/>
    <w:rsid w:val="00041B1A"/>
    <w:rsid w:val="00044702"/>
    <w:rsid w:val="00044B44"/>
    <w:rsid w:val="00045192"/>
    <w:rsid w:val="0004545E"/>
    <w:rsid w:val="00045EAF"/>
    <w:rsid w:val="000462C2"/>
    <w:rsid w:val="00046D21"/>
    <w:rsid w:val="000508BF"/>
    <w:rsid w:val="000547D9"/>
    <w:rsid w:val="00054DA3"/>
    <w:rsid w:val="00055B0F"/>
    <w:rsid w:val="0005787D"/>
    <w:rsid w:val="00061708"/>
    <w:rsid w:val="00061B7C"/>
    <w:rsid w:val="000642F2"/>
    <w:rsid w:val="00065BC9"/>
    <w:rsid w:val="0006630A"/>
    <w:rsid w:val="000665C8"/>
    <w:rsid w:val="00066936"/>
    <w:rsid w:val="00067501"/>
    <w:rsid w:val="00070B08"/>
    <w:rsid w:val="00072299"/>
    <w:rsid w:val="000736E1"/>
    <w:rsid w:val="00074760"/>
    <w:rsid w:val="00074B32"/>
    <w:rsid w:val="0007663D"/>
    <w:rsid w:val="000767F7"/>
    <w:rsid w:val="0007696C"/>
    <w:rsid w:val="00077AFB"/>
    <w:rsid w:val="00081467"/>
    <w:rsid w:val="000825E8"/>
    <w:rsid w:val="000841F5"/>
    <w:rsid w:val="0008500B"/>
    <w:rsid w:val="00085ED1"/>
    <w:rsid w:val="00086698"/>
    <w:rsid w:val="000867C9"/>
    <w:rsid w:val="00086F14"/>
    <w:rsid w:val="000876CA"/>
    <w:rsid w:val="00087E11"/>
    <w:rsid w:val="0009071A"/>
    <w:rsid w:val="00090F8E"/>
    <w:rsid w:val="00091016"/>
    <w:rsid w:val="000919F7"/>
    <w:rsid w:val="00092360"/>
    <w:rsid w:val="00094C4A"/>
    <w:rsid w:val="00095CFC"/>
    <w:rsid w:val="0009650A"/>
    <w:rsid w:val="000966E2"/>
    <w:rsid w:val="00097C1E"/>
    <w:rsid w:val="000A00A9"/>
    <w:rsid w:val="000A05DB"/>
    <w:rsid w:val="000A05E2"/>
    <w:rsid w:val="000A0908"/>
    <w:rsid w:val="000A11F6"/>
    <w:rsid w:val="000A12F5"/>
    <w:rsid w:val="000A1421"/>
    <w:rsid w:val="000A1E87"/>
    <w:rsid w:val="000A2456"/>
    <w:rsid w:val="000A3777"/>
    <w:rsid w:val="000A578C"/>
    <w:rsid w:val="000A5790"/>
    <w:rsid w:val="000A5DDB"/>
    <w:rsid w:val="000A66A0"/>
    <w:rsid w:val="000A6CB7"/>
    <w:rsid w:val="000A74E1"/>
    <w:rsid w:val="000B01E2"/>
    <w:rsid w:val="000B1636"/>
    <w:rsid w:val="000B306E"/>
    <w:rsid w:val="000B3CE9"/>
    <w:rsid w:val="000B4E62"/>
    <w:rsid w:val="000B5B26"/>
    <w:rsid w:val="000B6D43"/>
    <w:rsid w:val="000B7647"/>
    <w:rsid w:val="000C129B"/>
    <w:rsid w:val="000C2298"/>
    <w:rsid w:val="000C27A5"/>
    <w:rsid w:val="000C3295"/>
    <w:rsid w:val="000C37C4"/>
    <w:rsid w:val="000C3B3C"/>
    <w:rsid w:val="000C4A41"/>
    <w:rsid w:val="000C51D6"/>
    <w:rsid w:val="000C55A5"/>
    <w:rsid w:val="000C58F4"/>
    <w:rsid w:val="000C5C50"/>
    <w:rsid w:val="000C6074"/>
    <w:rsid w:val="000C7DDE"/>
    <w:rsid w:val="000D1461"/>
    <w:rsid w:val="000D26D3"/>
    <w:rsid w:val="000D27BE"/>
    <w:rsid w:val="000D46E8"/>
    <w:rsid w:val="000D4B22"/>
    <w:rsid w:val="000D78EB"/>
    <w:rsid w:val="000D7B89"/>
    <w:rsid w:val="000E0144"/>
    <w:rsid w:val="000E0179"/>
    <w:rsid w:val="000E19C8"/>
    <w:rsid w:val="000E2A57"/>
    <w:rsid w:val="000E4E40"/>
    <w:rsid w:val="000E6469"/>
    <w:rsid w:val="000E658A"/>
    <w:rsid w:val="000E700D"/>
    <w:rsid w:val="000F0872"/>
    <w:rsid w:val="000F224F"/>
    <w:rsid w:val="000F2A97"/>
    <w:rsid w:val="000F2DA8"/>
    <w:rsid w:val="000F476B"/>
    <w:rsid w:val="000F5252"/>
    <w:rsid w:val="000F7583"/>
    <w:rsid w:val="0010043B"/>
    <w:rsid w:val="00101EB0"/>
    <w:rsid w:val="00103E93"/>
    <w:rsid w:val="0010420A"/>
    <w:rsid w:val="001054B8"/>
    <w:rsid w:val="00107429"/>
    <w:rsid w:val="00107F21"/>
    <w:rsid w:val="0011230A"/>
    <w:rsid w:val="00113C00"/>
    <w:rsid w:val="00113C8A"/>
    <w:rsid w:val="00114000"/>
    <w:rsid w:val="0011437B"/>
    <w:rsid w:val="001144D9"/>
    <w:rsid w:val="00114A91"/>
    <w:rsid w:val="00114AD1"/>
    <w:rsid w:val="001164AE"/>
    <w:rsid w:val="001166FE"/>
    <w:rsid w:val="00116C73"/>
    <w:rsid w:val="0012076A"/>
    <w:rsid w:val="0012432C"/>
    <w:rsid w:val="0012588C"/>
    <w:rsid w:val="00125E91"/>
    <w:rsid w:val="001260A0"/>
    <w:rsid w:val="00126684"/>
    <w:rsid w:val="00126B33"/>
    <w:rsid w:val="00127394"/>
    <w:rsid w:val="001274F1"/>
    <w:rsid w:val="00130DFD"/>
    <w:rsid w:val="00131C3C"/>
    <w:rsid w:val="00132B64"/>
    <w:rsid w:val="0013387D"/>
    <w:rsid w:val="00133E53"/>
    <w:rsid w:val="001348E5"/>
    <w:rsid w:val="0013515A"/>
    <w:rsid w:val="001354CA"/>
    <w:rsid w:val="00135A80"/>
    <w:rsid w:val="00136B15"/>
    <w:rsid w:val="00141EB6"/>
    <w:rsid w:val="001420C0"/>
    <w:rsid w:val="00142579"/>
    <w:rsid w:val="001426AF"/>
    <w:rsid w:val="0014285F"/>
    <w:rsid w:val="00142FE2"/>
    <w:rsid w:val="00143ACE"/>
    <w:rsid w:val="00144709"/>
    <w:rsid w:val="001453BD"/>
    <w:rsid w:val="001478DB"/>
    <w:rsid w:val="00147AF1"/>
    <w:rsid w:val="00152D82"/>
    <w:rsid w:val="0015631E"/>
    <w:rsid w:val="00156772"/>
    <w:rsid w:val="0015679B"/>
    <w:rsid w:val="0015700A"/>
    <w:rsid w:val="001570E1"/>
    <w:rsid w:val="0016013F"/>
    <w:rsid w:val="0016074A"/>
    <w:rsid w:val="001612E0"/>
    <w:rsid w:val="001635C4"/>
    <w:rsid w:val="00163652"/>
    <w:rsid w:val="00163891"/>
    <w:rsid w:val="001656BC"/>
    <w:rsid w:val="00165EE3"/>
    <w:rsid w:val="001672C0"/>
    <w:rsid w:val="00167502"/>
    <w:rsid w:val="00167A32"/>
    <w:rsid w:val="001708AF"/>
    <w:rsid w:val="001724FE"/>
    <w:rsid w:val="00172BB2"/>
    <w:rsid w:val="0017403C"/>
    <w:rsid w:val="0017470C"/>
    <w:rsid w:val="00175936"/>
    <w:rsid w:val="00177666"/>
    <w:rsid w:val="001809B9"/>
    <w:rsid w:val="00180C7E"/>
    <w:rsid w:val="001814E7"/>
    <w:rsid w:val="00181B65"/>
    <w:rsid w:val="00184213"/>
    <w:rsid w:val="001845B1"/>
    <w:rsid w:val="00184623"/>
    <w:rsid w:val="00184C99"/>
    <w:rsid w:val="001852E4"/>
    <w:rsid w:val="00185580"/>
    <w:rsid w:val="0018610B"/>
    <w:rsid w:val="00186755"/>
    <w:rsid w:val="0018722B"/>
    <w:rsid w:val="00187416"/>
    <w:rsid w:val="00190491"/>
    <w:rsid w:val="0019156E"/>
    <w:rsid w:val="001933AF"/>
    <w:rsid w:val="00193496"/>
    <w:rsid w:val="00194403"/>
    <w:rsid w:val="00195CB9"/>
    <w:rsid w:val="00196BC4"/>
    <w:rsid w:val="001970F5"/>
    <w:rsid w:val="00197710"/>
    <w:rsid w:val="001A2373"/>
    <w:rsid w:val="001A303B"/>
    <w:rsid w:val="001A34FF"/>
    <w:rsid w:val="001A4EBC"/>
    <w:rsid w:val="001A587A"/>
    <w:rsid w:val="001A68EE"/>
    <w:rsid w:val="001A7176"/>
    <w:rsid w:val="001B1806"/>
    <w:rsid w:val="001B18FC"/>
    <w:rsid w:val="001B28BA"/>
    <w:rsid w:val="001B3E51"/>
    <w:rsid w:val="001B674F"/>
    <w:rsid w:val="001C2FD2"/>
    <w:rsid w:val="001C32C9"/>
    <w:rsid w:val="001C3336"/>
    <w:rsid w:val="001C3876"/>
    <w:rsid w:val="001C38DE"/>
    <w:rsid w:val="001C3D12"/>
    <w:rsid w:val="001C50EF"/>
    <w:rsid w:val="001C5C10"/>
    <w:rsid w:val="001C5E29"/>
    <w:rsid w:val="001C7058"/>
    <w:rsid w:val="001C7AAB"/>
    <w:rsid w:val="001D03E1"/>
    <w:rsid w:val="001D0662"/>
    <w:rsid w:val="001D073B"/>
    <w:rsid w:val="001D0CAA"/>
    <w:rsid w:val="001D0CBD"/>
    <w:rsid w:val="001D18F3"/>
    <w:rsid w:val="001D514B"/>
    <w:rsid w:val="001D780D"/>
    <w:rsid w:val="001E02DB"/>
    <w:rsid w:val="001E0465"/>
    <w:rsid w:val="001E09EC"/>
    <w:rsid w:val="001E1743"/>
    <w:rsid w:val="001E19BB"/>
    <w:rsid w:val="001E1FEC"/>
    <w:rsid w:val="001E422E"/>
    <w:rsid w:val="001E4459"/>
    <w:rsid w:val="001E474F"/>
    <w:rsid w:val="001E4861"/>
    <w:rsid w:val="001E4B85"/>
    <w:rsid w:val="001E4BCC"/>
    <w:rsid w:val="001E5290"/>
    <w:rsid w:val="001E5993"/>
    <w:rsid w:val="001E60B5"/>
    <w:rsid w:val="001E6934"/>
    <w:rsid w:val="001E7D32"/>
    <w:rsid w:val="001F0261"/>
    <w:rsid w:val="001F0DF2"/>
    <w:rsid w:val="001F400D"/>
    <w:rsid w:val="001F41A8"/>
    <w:rsid w:val="001F4500"/>
    <w:rsid w:val="001F59AB"/>
    <w:rsid w:val="001F5F33"/>
    <w:rsid w:val="001F6130"/>
    <w:rsid w:val="001F628A"/>
    <w:rsid w:val="001F721C"/>
    <w:rsid w:val="001F7AF4"/>
    <w:rsid w:val="0020034C"/>
    <w:rsid w:val="00201685"/>
    <w:rsid w:val="002016DE"/>
    <w:rsid w:val="0020179A"/>
    <w:rsid w:val="00201B5B"/>
    <w:rsid w:val="00201E1F"/>
    <w:rsid w:val="00205FDF"/>
    <w:rsid w:val="00206B20"/>
    <w:rsid w:val="00207C68"/>
    <w:rsid w:val="00211558"/>
    <w:rsid w:val="00211FAB"/>
    <w:rsid w:val="00212993"/>
    <w:rsid w:val="00212AB4"/>
    <w:rsid w:val="0021369D"/>
    <w:rsid w:val="002138A2"/>
    <w:rsid w:val="00214FBB"/>
    <w:rsid w:val="00217008"/>
    <w:rsid w:val="00217A2B"/>
    <w:rsid w:val="00217FF2"/>
    <w:rsid w:val="002200FE"/>
    <w:rsid w:val="00220179"/>
    <w:rsid w:val="002203DE"/>
    <w:rsid w:val="00220CC8"/>
    <w:rsid w:val="0022186A"/>
    <w:rsid w:val="00222660"/>
    <w:rsid w:val="00224004"/>
    <w:rsid w:val="00224012"/>
    <w:rsid w:val="0022476B"/>
    <w:rsid w:val="00224ECF"/>
    <w:rsid w:val="00226C71"/>
    <w:rsid w:val="00227069"/>
    <w:rsid w:val="00227C1C"/>
    <w:rsid w:val="00227E90"/>
    <w:rsid w:val="00230142"/>
    <w:rsid w:val="00230951"/>
    <w:rsid w:val="00231285"/>
    <w:rsid w:val="00231824"/>
    <w:rsid w:val="002322BE"/>
    <w:rsid w:val="00232794"/>
    <w:rsid w:val="00232E4B"/>
    <w:rsid w:val="00233B5B"/>
    <w:rsid w:val="00233E60"/>
    <w:rsid w:val="00234565"/>
    <w:rsid w:val="00235345"/>
    <w:rsid w:val="002356F0"/>
    <w:rsid w:val="00235C56"/>
    <w:rsid w:val="00235FBD"/>
    <w:rsid w:val="00240490"/>
    <w:rsid w:val="002405A1"/>
    <w:rsid w:val="002414B5"/>
    <w:rsid w:val="00242CE1"/>
    <w:rsid w:val="002437F1"/>
    <w:rsid w:val="002457B8"/>
    <w:rsid w:val="0024672D"/>
    <w:rsid w:val="002472EF"/>
    <w:rsid w:val="00250151"/>
    <w:rsid w:val="002507CD"/>
    <w:rsid w:val="002528D3"/>
    <w:rsid w:val="00253376"/>
    <w:rsid w:val="00254265"/>
    <w:rsid w:val="0025427E"/>
    <w:rsid w:val="00257C3A"/>
    <w:rsid w:val="00260D8D"/>
    <w:rsid w:val="002624D6"/>
    <w:rsid w:val="00263AE5"/>
    <w:rsid w:val="00263FF5"/>
    <w:rsid w:val="00264B14"/>
    <w:rsid w:val="002658C4"/>
    <w:rsid w:val="00267D3A"/>
    <w:rsid w:val="00270922"/>
    <w:rsid w:val="00271BAA"/>
    <w:rsid w:val="00271E29"/>
    <w:rsid w:val="002740E6"/>
    <w:rsid w:val="002752DB"/>
    <w:rsid w:val="002763F2"/>
    <w:rsid w:val="0027709F"/>
    <w:rsid w:val="002774DE"/>
    <w:rsid w:val="00277694"/>
    <w:rsid w:val="00277AFB"/>
    <w:rsid w:val="00280411"/>
    <w:rsid w:val="00280D08"/>
    <w:rsid w:val="00281170"/>
    <w:rsid w:val="00281277"/>
    <w:rsid w:val="0028208B"/>
    <w:rsid w:val="0028273E"/>
    <w:rsid w:val="00282B81"/>
    <w:rsid w:val="00282EF8"/>
    <w:rsid w:val="002831EF"/>
    <w:rsid w:val="00283219"/>
    <w:rsid w:val="00284FBC"/>
    <w:rsid w:val="002855C7"/>
    <w:rsid w:val="00285AE7"/>
    <w:rsid w:val="002861EC"/>
    <w:rsid w:val="002865A4"/>
    <w:rsid w:val="002900C0"/>
    <w:rsid w:val="0029070B"/>
    <w:rsid w:val="0029133B"/>
    <w:rsid w:val="0029271A"/>
    <w:rsid w:val="00292A39"/>
    <w:rsid w:val="00292E22"/>
    <w:rsid w:val="00292E42"/>
    <w:rsid w:val="00295B28"/>
    <w:rsid w:val="00295E2C"/>
    <w:rsid w:val="002961A3"/>
    <w:rsid w:val="00296CC6"/>
    <w:rsid w:val="00296FC5"/>
    <w:rsid w:val="002A0ABF"/>
    <w:rsid w:val="002A0BEA"/>
    <w:rsid w:val="002A14CD"/>
    <w:rsid w:val="002A30A8"/>
    <w:rsid w:val="002A35C0"/>
    <w:rsid w:val="002A4312"/>
    <w:rsid w:val="002A677A"/>
    <w:rsid w:val="002A7F0A"/>
    <w:rsid w:val="002B1FE9"/>
    <w:rsid w:val="002B2CC8"/>
    <w:rsid w:val="002B3FD8"/>
    <w:rsid w:val="002B4539"/>
    <w:rsid w:val="002B5027"/>
    <w:rsid w:val="002B53E8"/>
    <w:rsid w:val="002B6784"/>
    <w:rsid w:val="002B73ED"/>
    <w:rsid w:val="002C07B5"/>
    <w:rsid w:val="002C2234"/>
    <w:rsid w:val="002C3A37"/>
    <w:rsid w:val="002C3E29"/>
    <w:rsid w:val="002C42DC"/>
    <w:rsid w:val="002C4E92"/>
    <w:rsid w:val="002C64AD"/>
    <w:rsid w:val="002C6E4A"/>
    <w:rsid w:val="002C7387"/>
    <w:rsid w:val="002C7760"/>
    <w:rsid w:val="002D301B"/>
    <w:rsid w:val="002D3942"/>
    <w:rsid w:val="002D4FCF"/>
    <w:rsid w:val="002D5518"/>
    <w:rsid w:val="002D61E2"/>
    <w:rsid w:val="002D7804"/>
    <w:rsid w:val="002E1576"/>
    <w:rsid w:val="002E41A2"/>
    <w:rsid w:val="002E4F39"/>
    <w:rsid w:val="002E54D2"/>
    <w:rsid w:val="002E5854"/>
    <w:rsid w:val="002E6AED"/>
    <w:rsid w:val="002E746E"/>
    <w:rsid w:val="002F0698"/>
    <w:rsid w:val="002F11C3"/>
    <w:rsid w:val="002F139A"/>
    <w:rsid w:val="002F3CA7"/>
    <w:rsid w:val="002F6582"/>
    <w:rsid w:val="002F7CAE"/>
    <w:rsid w:val="0030059E"/>
    <w:rsid w:val="003020A3"/>
    <w:rsid w:val="003041B3"/>
    <w:rsid w:val="003044D1"/>
    <w:rsid w:val="003045D2"/>
    <w:rsid w:val="00305551"/>
    <w:rsid w:val="003065C6"/>
    <w:rsid w:val="00307058"/>
    <w:rsid w:val="003076E2"/>
    <w:rsid w:val="003078C9"/>
    <w:rsid w:val="0031146F"/>
    <w:rsid w:val="0031191F"/>
    <w:rsid w:val="00312669"/>
    <w:rsid w:val="003131B3"/>
    <w:rsid w:val="003136BE"/>
    <w:rsid w:val="00313AC7"/>
    <w:rsid w:val="00315666"/>
    <w:rsid w:val="0031649D"/>
    <w:rsid w:val="00316843"/>
    <w:rsid w:val="00320EAC"/>
    <w:rsid w:val="00321D79"/>
    <w:rsid w:val="00324121"/>
    <w:rsid w:val="00324749"/>
    <w:rsid w:val="00324BF6"/>
    <w:rsid w:val="00324F57"/>
    <w:rsid w:val="003275C3"/>
    <w:rsid w:val="003308D6"/>
    <w:rsid w:val="003344AA"/>
    <w:rsid w:val="0033462C"/>
    <w:rsid w:val="003348A6"/>
    <w:rsid w:val="00334BB4"/>
    <w:rsid w:val="003352D1"/>
    <w:rsid w:val="0033641A"/>
    <w:rsid w:val="00336D9B"/>
    <w:rsid w:val="003373C8"/>
    <w:rsid w:val="003379B7"/>
    <w:rsid w:val="0034017A"/>
    <w:rsid w:val="00340B1F"/>
    <w:rsid w:val="00340C9C"/>
    <w:rsid w:val="00340D46"/>
    <w:rsid w:val="00343FC9"/>
    <w:rsid w:val="003442BF"/>
    <w:rsid w:val="0034440D"/>
    <w:rsid w:val="00345689"/>
    <w:rsid w:val="00345775"/>
    <w:rsid w:val="00345C3D"/>
    <w:rsid w:val="00347675"/>
    <w:rsid w:val="00347A76"/>
    <w:rsid w:val="00347E1A"/>
    <w:rsid w:val="00347E9D"/>
    <w:rsid w:val="0035100F"/>
    <w:rsid w:val="00351068"/>
    <w:rsid w:val="00351105"/>
    <w:rsid w:val="00352060"/>
    <w:rsid w:val="00352BDB"/>
    <w:rsid w:val="003542AD"/>
    <w:rsid w:val="003542DB"/>
    <w:rsid w:val="003551AA"/>
    <w:rsid w:val="00355612"/>
    <w:rsid w:val="00357451"/>
    <w:rsid w:val="00360B3A"/>
    <w:rsid w:val="00361884"/>
    <w:rsid w:val="00361ABD"/>
    <w:rsid w:val="00361DC5"/>
    <w:rsid w:val="0036266A"/>
    <w:rsid w:val="00362C71"/>
    <w:rsid w:val="003631F9"/>
    <w:rsid w:val="003652AD"/>
    <w:rsid w:val="00365FF5"/>
    <w:rsid w:val="003660CF"/>
    <w:rsid w:val="00367C15"/>
    <w:rsid w:val="00367E6D"/>
    <w:rsid w:val="00371505"/>
    <w:rsid w:val="00371F13"/>
    <w:rsid w:val="00372F4A"/>
    <w:rsid w:val="0037441C"/>
    <w:rsid w:val="00375006"/>
    <w:rsid w:val="003757B7"/>
    <w:rsid w:val="00377A22"/>
    <w:rsid w:val="0038023D"/>
    <w:rsid w:val="003817C3"/>
    <w:rsid w:val="003818F9"/>
    <w:rsid w:val="0038215F"/>
    <w:rsid w:val="00383412"/>
    <w:rsid w:val="003837AB"/>
    <w:rsid w:val="00383976"/>
    <w:rsid w:val="00383E37"/>
    <w:rsid w:val="0038681C"/>
    <w:rsid w:val="003906A6"/>
    <w:rsid w:val="00390CD1"/>
    <w:rsid w:val="00391865"/>
    <w:rsid w:val="00391D23"/>
    <w:rsid w:val="003924ED"/>
    <w:rsid w:val="00394285"/>
    <w:rsid w:val="00394B91"/>
    <w:rsid w:val="003969E0"/>
    <w:rsid w:val="00396ED6"/>
    <w:rsid w:val="003976F4"/>
    <w:rsid w:val="003979CF"/>
    <w:rsid w:val="003A0262"/>
    <w:rsid w:val="003A05C2"/>
    <w:rsid w:val="003A07F2"/>
    <w:rsid w:val="003A1A8D"/>
    <w:rsid w:val="003A1B43"/>
    <w:rsid w:val="003A4ACF"/>
    <w:rsid w:val="003A774F"/>
    <w:rsid w:val="003B0023"/>
    <w:rsid w:val="003B00B8"/>
    <w:rsid w:val="003B10AC"/>
    <w:rsid w:val="003B2C76"/>
    <w:rsid w:val="003B2CE2"/>
    <w:rsid w:val="003B457F"/>
    <w:rsid w:val="003B5066"/>
    <w:rsid w:val="003B58C0"/>
    <w:rsid w:val="003B76B1"/>
    <w:rsid w:val="003B7C3D"/>
    <w:rsid w:val="003C06F1"/>
    <w:rsid w:val="003C0830"/>
    <w:rsid w:val="003C0A85"/>
    <w:rsid w:val="003C0D2E"/>
    <w:rsid w:val="003C1BB4"/>
    <w:rsid w:val="003C2467"/>
    <w:rsid w:val="003C2E66"/>
    <w:rsid w:val="003C3800"/>
    <w:rsid w:val="003C54E7"/>
    <w:rsid w:val="003C59A7"/>
    <w:rsid w:val="003C59F4"/>
    <w:rsid w:val="003C5A78"/>
    <w:rsid w:val="003C5BC3"/>
    <w:rsid w:val="003D0372"/>
    <w:rsid w:val="003D092D"/>
    <w:rsid w:val="003D0A93"/>
    <w:rsid w:val="003D132D"/>
    <w:rsid w:val="003D26B2"/>
    <w:rsid w:val="003D42E9"/>
    <w:rsid w:val="003D5231"/>
    <w:rsid w:val="003D555F"/>
    <w:rsid w:val="003D5D22"/>
    <w:rsid w:val="003D6EC8"/>
    <w:rsid w:val="003E0159"/>
    <w:rsid w:val="003E0808"/>
    <w:rsid w:val="003E1DBF"/>
    <w:rsid w:val="003E2F63"/>
    <w:rsid w:val="003E31E6"/>
    <w:rsid w:val="003E36A6"/>
    <w:rsid w:val="003E4B1C"/>
    <w:rsid w:val="003E5226"/>
    <w:rsid w:val="003E5591"/>
    <w:rsid w:val="003E6A28"/>
    <w:rsid w:val="003E7AF8"/>
    <w:rsid w:val="003F0074"/>
    <w:rsid w:val="003F08D5"/>
    <w:rsid w:val="003F16EB"/>
    <w:rsid w:val="003F1C16"/>
    <w:rsid w:val="003F2BD2"/>
    <w:rsid w:val="003F3C48"/>
    <w:rsid w:val="003F3F98"/>
    <w:rsid w:val="003F458C"/>
    <w:rsid w:val="003F4D2C"/>
    <w:rsid w:val="003F594E"/>
    <w:rsid w:val="003F6AF8"/>
    <w:rsid w:val="003F7108"/>
    <w:rsid w:val="00400C66"/>
    <w:rsid w:val="00401B3F"/>
    <w:rsid w:val="004045A8"/>
    <w:rsid w:val="00404B06"/>
    <w:rsid w:val="00405740"/>
    <w:rsid w:val="00405BBD"/>
    <w:rsid w:val="00407008"/>
    <w:rsid w:val="00407081"/>
    <w:rsid w:val="004070DF"/>
    <w:rsid w:val="0041059A"/>
    <w:rsid w:val="00410AFC"/>
    <w:rsid w:val="00410F9E"/>
    <w:rsid w:val="00411317"/>
    <w:rsid w:val="004136BF"/>
    <w:rsid w:val="00413AD5"/>
    <w:rsid w:val="00413B23"/>
    <w:rsid w:val="004146C3"/>
    <w:rsid w:val="004152C4"/>
    <w:rsid w:val="00415367"/>
    <w:rsid w:val="00415431"/>
    <w:rsid w:val="0041683C"/>
    <w:rsid w:val="00420059"/>
    <w:rsid w:val="004211BF"/>
    <w:rsid w:val="00421E66"/>
    <w:rsid w:val="00422C1E"/>
    <w:rsid w:val="004232A3"/>
    <w:rsid w:val="004243BC"/>
    <w:rsid w:val="00425934"/>
    <w:rsid w:val="00425BF7"/>
    <w:rsid w:val="00427E44"/>
    <w:rsid w:val="00430B06"/>
    <w:rsid w:val="00432943"/>
    <w:rsid w:val="00432A3A"/>
    <w:rsid w:val="00432B8E"/>
    <w:rsid w:val="00433B03"/>
    <w:rsid w:val="0043579C"/>
    <w:rsid w:val="004357D8"/>
    <w:rsid w:val="0043609D"/>
    <w:rsid w:val="00436662"/>
    <w:rsid w:val="00437D9F"/>
    <w:rsid w:val="004400FE"/>
    <w:rsid w:val="00440847"/>
    <w:rsid w:val="004410B3"/>
    <w:rsid w:val="004424BB"/>
    <w:rsid w:val="0044723A"/>
    <w:rsid w:val="00447DEB"/>
    <w:rsid w:val="00450593"/>
    <w:rsid w:val="00450709"/>
    <w:rsid w:val="00451C6D"/>
    <w:rsid w:val="00452250"/>
    <w:rsid w:val="004522FD"/>
    <w:rsid w:val="00452986"/>
    <w:rsid w:val="0045393A"/>
    <w:rsid w:val="00453F5C"/>
    <w:rsid w:val="00454473"/>
    <w:rsid w:val="00456AFA"/>
    <w:rsid w:val="004574AA"/>
    <w:rsid w:val="00457FAF"/>
    <w:rsid w:val="00462545"/>
    <w:rsid w:val="00462984"/>
    <w:rsid w:val="00464AF4"/>
    <w:rsid w:val="00465BEC"/>
    <w:rsid w:val="004666D1"/>
    <w:rsid w:val="00467F02"/>
    <w:rsid w:val="004723D8"/>
    <w:rsid w:val="00474434"/>
    <w:rsid w:val="00474F7C"/>
    <w:rsid w:val="004751F1"/>
    <w:rsid w:val="00475D2F"/>
    <w:rsid w:val="004767CF"/>
    <w:rsid w:val="004827BA"/>
    <w:rsid w:val="0048379E"/>
    <w:rsid w:val="00483934"/>
    <w:rsid w:val="00484066"/>
    <w:rsid w:val="00484352"/>
    <w:rsid w:val="00484712"/>
    <w:rsid w:val="00484D72"/>
    <w:rsid w:val="004868A9"/>
    <w:rsid w:val="0048717E"/>
    <w:rsid w:val="00487A1D"/>
    <w:rsid w:val="00490E77"/>
    <w:rsid w:val="004915D5"/>
    <w:rsid w:val="00491BC7"/>
    <w:rsid w:val="00491C83"/>
    <w:rsid w:val="00492164"/>
    <w:rsid w:val="00492B02"/>
    <w:rsid w:val="004937DE"/>
    <w:rsid w:val="00493B7E"/>
    <w:rsid w:val="00494D33"/>
    <w:rsid w:val="00494F29"/>
    <w:rsid w:val="00495474"/>
    <w:rsid w:val="004956F4"/>
    <w:rsid w:val="004972F0"/>
    <w:rsid w:val="004A00A1"/>
    <w:rsid w:val="004A0931"/>
    <w:rsid w:val="004A1BA1"/>
    <w:rsid w:val="004A4BAA"/>
    <w:rsid w:val="004A4D42"/>
    <w:rsid w:val="004A6D77"/>
    <w:rsid w:val="004A7BD6"/>
    <w:rsid w:val="004B21BD"/>
    <w:rsid w:val="004B3E21"/>
    <w:rsid w:val="004B6538"/>
    <w:rsid w:val="004B7211"/>
    <w:rsid w:val="004C0F65"/>
    <w:rsid w:val="004C31D1"/>
    <w:rsid w:val="004C4ECA"/>
    <w:rsid w:val="004C73E3"/>
    <w:rsid w:val="004D1DA4"/>
    <w:rsid w:val="004D35AD"/>
    <w:rsid w:val="004D4C89"/>
    <w:rsid w:val="004D59E5"/>
    <w:rsid w:val="004D6E23"/>
    <w:rsid w:val="004E5B4F"/>
    <w:rsid w:val="004E7EFF"/>
    <w:rsid w:val="004F1AF6"/>
    <w:rsid w:val="004F2205"/>
    <w:rsid w:val="004F3893"/>
    <w:rsid w:val="004F41E6"/>
    <w:rsid w:val="004F54AB"/>
    <w:rsid w:val="004F5B0D"/>
    <w:rsid w:val="004F6767"/>
    <w:rsid w:val="004F6D50"/>
    <w:rsid w:val="004F7AB5"/>
    <w:rsid w:val="00500E31"/>
    <w:rsid w:val="00500F54"/>
    <w:rsid w:val="005022AE"/>
    <w:rsid w:val="00502516"/>
    <w:rsid w:val="0050690F"/>
    <w:rsid w:val="00511627"/>
    <w:rsid w:val="0051287D"/>
    <w:rsid w:val="00513ECA"/>
    <w:rsid w:val="00514E69"/>
    <w:rsid w:val="00515A07"/>
    <w:rsid w:val="00516ADB"/>
    <w:rsid w:val="0051763E"/>
    <w:rsid w:val="00520355"/>
    <w:rsid w:val="00520C43"/>
    <w:rsid w:val="00520E2D"/>
    <w:rsid w:val="005215DA"/>
    <w:rsid w:val="0052258B"/>
    <w:rsid w:val="005232AB"/>
    <w:rsid w:val="00524B39"/>
    <w:rsid w:val="00524F7C"/>
    <w:rsid w:val="00525BAA"/>
    <w:rsid w:val="00525D43"/>
    <w:rsid w:val="00526FF4"/>
    <w:rsid w:val="00530D7E"/>
    <w:rsid w:val="005312BF"/>
    <w:rsid w:val="005322FA"/>
    <w:rsid w:val="00532AAF"/>
    <w:rsid w:val="0053332F"/>
    <w:rsid w:val="005348EA"/>
    <w:rsid w:val="00535B39"/>
    <w:rsid w:val="00536BE9"/>
    <w:rsid w:val="00536C83"/>
    <w:rsid w:val="00537418"/>
    <w:rsid w:val="005401D0"/>
    <w:rsid w:val="00541C2C"/>
    <w:rsid w:val="00542091"/>
    <w:rsid w:val="005420D9"/>
    <w:rsid w:val="005437A7"/>
    <w:rsid w:val="005449B7"/>
    <w:rsid w:val="00551C41"/>
    <w:rsid w:val="00552CB5"/>
    <w:rsid w:val="005538A9"/>
    <w:rsid w:val="00553A79"/>
    <w:rsid w:val="00553C54"/>
    <w:rsid w:val="00553EE1"/>
    <w:rsid w:val="005542D5"/>
    <w:rsid w:val="00554A83"/>
    <w:rsid w:val="005555E2"/>
    <w:rsid w:val="00555855"/>
    <w:rsid w:val="0055608A"/>
    <w:rsid w:val="00557ACF"/>
    <w:rsid w:val="00560401"/>
    <w:rsid w:val="005616D0"/>
    <w:rsid w:val="00561E4C"/>
    <w:rsid w:val="0056296D"/>
    <w:rsid w:val="00562FCB"/>
    <w:rsid w:val="005636BF"/>
    <w:rsid w:val="00563E40"/>
    <w:rsid w:val="00564402"/>
    <w:rsid w:val="00564F4D"/>
    <w:rsid w:val="005664A6"/>
    <w:rsid w:val="005669C8"/>
    <w:rsid w:val="005679C6"/>
    <w:rsid w:val="00570148"/>
    <w:rsid w:val="00570B98"/>
    <w:rsid w:val="00570FFA"/>
    <w:rsid w:val="005726CD"/>
    <w:rsid w:val="00572949"/>
    <w:rsid w:val="00574A54"/>
    <w:rsid w:val="0057592B"/>
    <w:rsid w:val="00577FEF"/>
    <w:rsid w:val="0058005A"/>
    <w:rsid w:val="00580B35"/>
    <w:rsid w:val="00582BFB"/>
    <w:rsid w:val="005856C0"/>
    <w:rsid w:val="005856F3"/>
    <w:rsid w:val="00585CB6"/>
    <w:rsid w:val="00586226"/>
    <w:rsid w:val="00586A48"/>
    <w:rsid w:val="00592CBC"/>
    <w:rsid w:val="00595321"/>
    <w:rsid w:val="005965CD"/>
    <w:rsid w:val="00597F0D"/>
    <w:rsid w:val="005A01A2"/>
    <w:rsid w:val="005A08D6"/>
    <w:rsid w:val="005A1D21"/>
    <w:rsid w:val="005A37EF"/>
    <w:rsid w:val="005A3A1E"/>
    <w:rsid w:val="005A5E6D"/>
    <w:rsid w:val="005A6B59"/>
    <w:rsid w:val="005B08A3"/>
    <w:rsid w:val="005B14E8"/>
    <w:rsid w:val="005B1A5B"/>
    <w:rsid w:val="005B1F54"/>
    <w:rsid w:val="005B3D27"/>
    <w:rsid w:val="005B519B"/>
    <w:rsid w:val="005B633C"/>
    <w:rsid w:val="005B730C"/>
    <w:rsid w:val="005C1460"/>
    <w:rsid w:val="005C15FD"/>
    <w:rsid w:val="005C1A0D"/>
    <w:rsid w:val="005C24E8"/>
    <w:rsid w:val="005C2A2C"/>
    <w:rsid w:val="005C2B0C"/>
    <w:rsid w:val="005C2DBC"/>
    <w:rsid w:val="005C593A"/>
    <w:rsid w:val="005C67F0"/>
    <w:rsid w:val="005C688E"/>
    <w:rsid w:val="005D0D61"/>
    <w:rsid w:val="005D2376"/>
    <w:rsid w:val="005D24A1"/>
    <w:rsid w:val="005D4EF1"/>
    <w:rsid w:val="005D651C"/>
    <w:rsid w:val="005D6560"/>
    <w:rsid w:val="005E3DAF"/>
    <w:rsid w:val="005E5036"/>
    <w:rsid w:val="005E6311"/>
    <w:rsid w:val="005E667E"/>
    <w:rsid w:val="005E6692"/>
    <w:rsid w:val="005E6994"/>
    <w:rsid w:val="005E69BB"/>
    <w:rsid w:val="005E74AF"/>
    <w:rsid w:val="005F0C77"/>
    <w:rsid w:val="005F28CD"/>
    <w:rsid w:val="005F309A"/>
    <w:rsid w:val="005F317C"/>
    <w:rsid w:val="005F381A"/>
    <w:rsid w:val="005F3F4A"/>
    <w:rsid w:val="005F63F4"/>
    <w:rsid w:val="005F709A"/>
    <w:rsid w:val="005F7755"/>
    <w:rsid w:val="00602467"/>
    <w:rsid w:val="00603703"/>
    <w:rsid w:val="00605A72"/>
    <w:rsid w:val="00605CD2"/>
    <w:rsid w:val="00607075"/>
    <w:rsid w:val="00611482"/>
    <w:rsid w:val="00612741"/>
    <w:rsid w:val="00613D6B"/>
    <w:rsid w:val="0061489A"/>
    <w:rsid w:val="00614957"/>
    <w:rsid w:val="00616ED5"/>
    <w:rsid w:val="006172D2"/>
    <w:rsid w:val="00617C42"/>
    <w:rsid w:val="00622495"/>
    <w:rsid w:val="00623DB6"/>
    <w:rsid w:val="00624E93"/>
    <w:rsid w:val="00625208"/>
    <w:rsid w:val="00625895"/>
    <w:rsid w:val="006279A8"/>
    <w:rsid w:val="00630FE1"/>
    <w:rsid w:val="006355EC"/>
    <w:rsid w:val="00635C5A"/>
    <w:rsid w:val="0063631D"/>
    <w:rsid w:val="0064131E"/>
    <w:rsid w:val="006435D7"/>
    <w:rsid w:val="0064369D"/>
    <w:rsid w:val="00643BC1"/>
    <w:rsid w:val="00644A41"/>
    <w:rsid w:val="00644DAC"/>
    <w:rsid w:val="006464F8"/>
    <w:rsid w:val="0064676D"/>
    <w:rsid w:val="006469A6"/>
    <w:rsid w:val="00646DCA"/>
    <w:rsid w:val="00647208"/>
    <w:rsid w:val="006472EC"/>
    <w:rsid w:val="006500D9"/>
    <w:rsid w:val="00650993"/>
    <w:rsid w:val="00651C78"/>
    <w:rsid w:val="0065218B"/>
    <w:rsid w:val="006532C4"/>
    <w:rsid w:val="006559FD"/>
    <w:rsid w:val="00655A0B"/>
    <w:rsid w:val="00655E5C"/>
    <w:rsid w:val="006567C9"/>
    <w:rsid w:val="00656BC9"/>
    <w:rsid w:val="00657628"/>
    <w:rsid w:val="0066043A"/>
    <w:rsid w:val="006608A6"/>
    <w:rsid w:val="0066103F"/>
    <w:rsid w:val="00662130"/>
    <w:rsid w:val="00664FF3"/>
    <w:rsid w:val="00665021"/>
    <w:rsid w:val="006659EF"/>
    <w:rsid w:val="00667F14"/>
    <w:rsid w:val="006710F8"/>
    <w:rsid w:val="00673589"/>
    <w:rsid w:val="006741C2"/>
    <w:rsid w:val="006746BE"/>
    <w:rsid w:val="006778BA"/>
    <w:rsid w:val="00677C34"/>
    <w:rsid w:val="00677F56"/>
    <w:rsid w:val="00680A8E"/>
    <w:rsid w:val="006811EB"/>
    <w:rsid w:val="006818B0"/>
    <w:rsid w:val="00683E73"/>
    <w:rsid w:val="006845B7"/>
    <w:rsid w:val="006845C7"/>
    <w:rsid w:val="00685493"/>
    <w:rsid w:val="00686FF9"/>
    <w:rsid w:val="00691A28"/>
    <w:rsid w:val="0069238F"/>
    <w:rsid w:val="00692999"/>
    <w:rsid w:val="00692C95"/>
    <w:rsid w:val="00693952"/>
    <w:rsid w:val="006943E4"/>
    <w:rsid w:val="00694AA9"/>
    <w:rsid w:val="00695198"/>
    <w:rsid w:val="00696C07"/>
    <w:rsid w:val="00697F11"/>
    <w:rsid w:val="00697FD6"/>
    <w:rsid w:val="006A0796"/>
    <w:rsid w:val="006A21FE"/>
    <w:rsid w:val="006A2B14"/>
    <w:rsid w:val="006A2DBD"/>
    <w:rsid w:val="006A326A"/>
    <w:rsid w:val="006A5053"/>
    <w:rsid w:val="006A522C"/>
    <w:rsid w:val="006A70FD"/>
    <w:rsid w:val="006B0921"/>
    <w:rsid w:val="006B242E"/>
    <w:rsid w:val="006B2D02"/>
    <w:rsid w:val="006B3932"/>
    <w:rsid w:val="006B4310"/>
    <w:rsid w:val="006B4E87"/>
    <w:rsid w:val="006B6477"/>
    <w:rsid w:val="006B6545"/>
    <w:rsid w:val="006B7814"/>
    <w:rsid w:val="006C1977"/>
    <w:rsid w:val="006C1BB5"/>
    <w:rsid w:val="006C2F00"/>
    <w:rsid w:val="006C5825"/>
    <w:rsid w:val="006C5FEA"/>
    <w:rsid w:val="006C7716"/>
    <w:rsid w:val="006D0857"/>
    <w:rsid w:val="006D0CDA"/>
    <w:rsid w:val="006D109D"/>
    <w:rsid w:val="006D260C"/>
    <w:rsid w:val="006D40EF"/>
    <w:rsid w:val="006D547A"/>
    <w:rsid w:val="006D5769"/>
    <w:rsid w:val="006D64A4"/>
    <w:rsid w:val="006D7040"/>
    <w:rsid w:val="006D7385"/>
    <w:rsid w:val="006E2C4F"/>
    <w:rsid w:val="006E2FF5"/>
    <w:rsid w:val="006E31C6"/>
    <w:rsid w:val="006E45B7"/>
    <w:rsid w:val="006E4D4C"/>
    <w:rsid w:val="006E58AE"/>
    <w:rsid w:val="006E72D9"/>
    <w:rsid w:val="006E73A0"/>
    <w:rsid w:val="006E7778"/>
    <w:rsid w:val="006E7799"/>
    <w:rsid w:val="006F06A6"/>
    <w:rsid w:val="006F07A6"/>
    <w:rsid w:val="006F148F"/>
    <w:rsid w:val="006F2084"/>
    <w:rsid w:val="006F43DB"/>
    <w:rsid w:val="006F4B9F"/>
    <w:rsid w:val="006F4F68"/>
    <w:rsid w:val="006F5D7D"/>
    <w:rsid w:val="006F7A93"/>
    <w:rsid w:val="006F7B92"/>
    <w:rsid w:val="00702EE2"/>
    <w:rsid w:val="00702FEA"/>
    <w:rsid w:val="00703DBD"/>
    <w:rsid w:val="00705B4B"/>
    <w:rsid w:val="00705FE3"/>
    <w:rsid w:val="007066FA"/>
    <w:rsid w:val="00707537"/>
    <w:rsid w:val="007079E8"/>
    <w:rsid w:val="007106AC"/>
    <w:rsid w:val="00710CA6"/>
    <w:rsid w:val="00710ECD"/>
    <w:rsid w:val="007111F8"/>
    <w:rsid w:val="00711D11"/>
    <w:rsid w:val="00712088"/>
    <w:rsid w:val="0071384B"/>
    <w:rsid w:val="00713965"/>
    <w:rsid w:val="007139B7"/>
    <w:rsid w:val="00715A88"/>
    <w:rsid w:val="00715C13"/>
    <w:rsid w:val="00716045"/>
    <w:rsid w:val="0071615A"/>
    <w:rsid w:val="00721754"/>
    <w:rsid w:val="00723E9F"/>
    <w:rsid w:val="00725AF8"/>
    <w:rsid w:val="007271E2"/>
    <w:rsid w:val="00727E47"/>
    <w:rsid w:val="00730A55"/>
    <w:rsid w:val="00732DE4"/>
    <w:rsid w:val="00733227"/>
    <w:rsid w:val="007332EC"/>
    <w:rsid w:val="007332FB"/>
    <w:rsid w:val="00733A93"/>
    <w:rsid w:val="007340A9"/>
    <w:rsid w:val="00734234"/>
    <w:rsid w:val="007366D1"/>
    <w:rsid w:val="007376A6"/>
    <w:rsid w:val="00740A2C"/>
    <w:rsid w:val="0074131C"/>
    <w:rsid w:val="00742465"/>
    <w:rsid w:val="007427B7"/>
    <w:rsid w:val="00742BFF"/>
    <w:rsid w:val="00743AE8"/>
    <w:rsid w:val="00744578"/>
    <w:rsid w:val="00744ACD"/>
    <w:rsid w:val="00745564"/>
    <w:rsid w:val="007455BD"/>
    <w:rsid w:val="0074687F"/>
    <w:rsid w:val="00746ED8"/>
    <w:rsid w:val="0074713A"/>
    <w:rsid w:val="00747405"/>
    <w:rsid w:val="0075002F"/>
    <w:rsid w:val="007512DB"/>
    <w:rsid w:val="00753191"/>
    <w:rsid w:val="00753221"/>
    <w:rsid w:val="00753484"/>
    <w:rsid w:val="00755146"/>
    <w:rsid w:val="00755F39"/>
    <w:rsid w:val="007564EE"/>
    <w:rsid w:val="00756972"/>
    <w:rsid w:val="007604EF"/>
    <w:rsid w:val="0076073E"/>
    <w:rsid w:val="007613CA"/>
    <w:rsid w:val="0076428F"/>
    <w:rsid w:val="00764505"/>
    <w:rsid w:val="0076585B"/>
    <w:rsid w:val="00765C66"/>
    <w:rsid w:val="00765D02"/>
    <w:rsid w:val="00766904"/>
    <w:rsid w:val="007670BF"/>
    <w:rsid w:val="00767198"/>
    <w:rsid w:val="00767E6A"/>
    <w:rsid w:val="00767F77"/>
    <w:rsid w:val="00772B6D"/>
    <w:rsid w:val="007735E3"/>
    <w:rsid w:val="007743AF"/>
    <w:rsid w:val="007746C4"/>
    <w:rsid w:val="00774ABC"/>
    <w:rsid w:val="007807A3"/>
    <w:rsid w:val="00783686"/>
    <w:rsid w:val="0078484B"/>
    <w:rsid w:val="007868CB"/>
    <w:rsid w:val="00790C12"/>
    <w:rsid w:val="00791A13"/>
    <w:rsid w:val="00792361"/>
    <w:rsid w:val="00794418"/>
    <w:rsid w:val="00794A7F"/>
    <w:rsid w:val="00797423"/>
    <w:rsid w:val="007A1421"/>
    <w:rsid w:val="007A16DA"/>
    <w:rsid w:val="007A34AD"/>
    <w:rsid w:val="007A59D5"/>
    <w:rsid w:val="007A699D"/>
    <w:rsid w:val="007A69F6"/>
    <w:rsid w:val="007A7593"/>
    <w:rsid w:val="007A7C28"/>
    <w:rsid w:val="007A7F6E"/>
    <w:rsid w:val="007B0698"/>
    <w:rsid w:val="007B0D9F"/>
    <w:rsid w:val="007B13ED"/>
    <w:rsid w:val="007B3A41"/>
    <w:rsid w:val="007B4C14"/>
    <w:rsid w:val="007B5704"/>
    <w:rsid w:val="007B6C55"/>
    <w:rsid w:val="007B7389"/>
    <w:rsid w:val="007C12EB"/>
    <w:rsid w:val="007C1B39"/>
    <w:rsid w:val="007C2C6F"/>
    <w:rsid w:val="007C3EBD"/>
    <w:rsid w:val="007C4EA0"/>
    <w:rsid w:val="007C5346"/>
    <w:rsid w:val="007C5759"/>
    <w:rsid w:val="007C5B02"/>
    <w:rsid w:val="007C7EA7"/>
    <w:rsid w:val="007D0301"/>
    <w:rsid w:val="007D2D56"/>
    <w:rsid w:val="007D6637"/>
    <w:rsid w:val="007D6C7E"/>
    <w:rsid w:val="007D76F5"/>
    <w:rsid w:val="007E031C"/>
    <w:rsid w:val="007E0D91"/>
    <w:rsid w:val="007E14BF"/>
    <w:rsid w:val="007E2364"/>
    <w:rsid w:val="007E23EC"/>
    <w:rsid w:val="007E28D0"/>
    <w:rsid w:val="007E29E6"/>
    <w:rsid w:val="007E43E1"/>
    <w:rsid w:val="007E4526"/>
    <w:rsid w:val="007E4C7A"/>
    <w:rsid w:val="007E5705"/>
    <w:rsid w:val="007E609F"/>
    <w:rsid w:val="007E64B0"/>
    <w:rsid w:val="007E686D"/>
    <w:rsid w:val="007E72EC"/>
    <w:rsid w:val="007E7ABC"/>
    <w:rsid w:val="007F13F0"/>
    <w:rsid w:val="007F16E0"/>
    <w:rsid w:val="007F36C0"/>
    <w:rsid w:val="007F38F1"/>
    <w:rsid w:val="007F3DB1"/>
    <w:rsid w:val="007F3E75"/>
    <w:rsid w:val="007F4860"/>
    <w:rsid w:val="007F5401"/>
    <w:rsid w:val="007F6893"/>
    <w:rsid w:val="007F6D7D"/>
    <w:rsid w:val="007F7705"/>
    <w:rsid w:val="00801585"/>
    <w:rsid w:val="008015A9"/>
    <w:rsid w:val="008017C0"/>
    <w:rsid w:val="00803C13"/>
    <w:rsid w:val="008048B8"/>
    <w:rsid w:val="00805BF7"/>
    <w:rsid w:val="00806A39"/>
    <w:rsid w:val="008071B4"/>
    <w:rsid w:val="00807C5E"/>
    <w:rsid w:val="00807FD2"/>
    <w:rsid w:val="008100A3"/>
    <w:rsid w:val="008128CC"/>
    <w:rsid w:val="008140AD"/>
    <w:rsid w:val="008142FB"/>
    <w:rsid w:val="0081510C"/>
    <w:rsid w:val="008156AE"/>
    <w:rsid w:val="008156F9"/>
    <w:rsid w:val="00816D19"/>
    <w:rsid w:val="00817369"/>
    <w:rsid w:val="0082037C"/>
    <w:rsid w:val="00821D7D"/>
    <w:rsid w:val="0082284C"/>
    <w:rsid w:val="0082303E"/>
    <w:rsid w:val="0082342B"/>
    <w:rsid w:val="00823B0C"/>
    <w:rsid w:val="008253A8"/>
    <w:rsid w:val="00826853"/>
    <w:rsid w:val="00826A25"/>
    <w:rsid w:val="008270B4"/>
    <w:rsid w:val="0082723F"/>
    <w:rsid w:val="00827A6B"/>
    <w:rsid w:val="0083003E"/>
    <w:rsid w:val="008309A8"/>
    <w:rsid w:val="00831375"/>
    <w:rsid w:val="008315AD"/>
    <w:rsid w:val="00832166"/>
    <w:rsid w:val="00832B6E"/>
    <w:rsid w:val="00832C53"/>
    <w:rsid w:val="008359EF"/>
    <w:rsid w:val="00836805"/>
    <w:rsid w:val="00837366"/>
    <w:rsid w:val="00837AEC"/>
    <w:rsid w:val="00837B05"/>
    <w:rsid w:val="00840B6B"/>
    <w:rsid w:val="008413FE"/>
    <w:rsid w:val="0084204E"/>
    <w:rsid w:val="008425D1"/>
    <w:rsid w:val="00842B21"/>
    <w:rsid w:val="008430A9"/>
    <w:rsid w:val="008447AE"/>
    <w:rsid w:val="00845572"/>
    <w:rsid w:val="00845763"/>
    <w:rsid w:val="00845DE3"/>
    <w:rsid w:val="008502A0"/>
    <w:rsid w:val="00851E53"/>
    <w:rsid w:val="00852061"/>
    <w:rsid w:val="00852128"/>
    <w:rsid w:val="00852E5C"/>
    <w:rsid w:val="00853418"/>
    <w:rsid w:val="00853D64"/>
    <w:rsid w:val="00854F69"/>
    <w:rsid w:val="00857981"/>
    <w:rsid w:val="008614E1"/>
    <w:rsid w:val="00861A3C"/>
    <w:rsid w:val="00862AF5"/>
    <w:rsid w:val="008641B2"/>
    <w:rsid w:val="00864522"/>
    <w:rsid w:val="00867350"/>
    <w:rsid w:val="008676A9"/>
    <w:rsid w:val="00867C32"/>
    <w:rsid w:val="00867DED"/>
    <w:rsid w:val="0087258E"/>
    <w:rsid w:val="00872651"/>
    <w:rsid w:val="008726C9"/>
    <w:rsid w:val="0087327F"/>
    <w:rsid w:val="00874082"/>
    <w:rsid w:val="008756DF"/>
    <w:rsid w:val="008766C4"/>
    <w:rsid w:val="00877726"/>
    <w:rsid w:val="00877C70"/>
    <w:rsid w:val="00877ECC"/>
    <w:rsid w:val="0088034B"/>
    <w:rsid w:val="0088081F"/>
    <w:rsid w:val="008810E9"/>
    <w:rsid w:val="00882F2A"/>
    <w:rsid w:val="00883BF7"/>
    <w:rsid w:val="00885C41"/>
    <w:rsid w:val="00886D6F"/>
    <w:rsid w:val="008873A4"/>
    <w:rsid w:val="00887A6B"/>
    <w:rsid w:val="00887C46"/>
    <w:rsid w:val="0089005D"/>
    <w:rsid w:val="0089027A"/>
    <w:rsid w:val="008927A8"/>
    <w:rsid w:val="00893801"/>
    <w:rsid w:val="00893C2D"/>
    <w:rsid w:val="00893CDE"/>
    <w:rsid w:val="00894BAE"/>
    <w:rsid w:val="0089581C"/>
    <w:rsid w:val="0089759A"/>
    <w:rsid w:val="00897B93"/>
    <w:rsid w:val="008A00CE"/>
    <w:rsid w:val="008A0E14"/>
    <w:rsid w:val="008A16AF"/>
    <w:rsid w:val="008A2213"/>
    <w:rsid w:val="008A24D3"/>
    <w:rsid w:val="008A2D21"/>
    <w:rsid w:val="008A328E"/>
    <w:rsid w:val="008A462B"/>
    <w:rsid w:val="008A533E"/>
    <w:rsid w:val="008A538D"/>
    <w:rsid w:val="008A5C56"/>
    <w:rsid w:val="008A6253"/>
    <w:rsid w:val="008A647A"/>
    <w:rsid w:val="008A762B"/>
    <w:rsid w:val="008B0D13"/>
    <w:rsid w:val="008B2168"/>
    <w:rsid w:val="008B2B01"/>
    <w:rsid w:val="008B36F8"/>
    <w:rsid w:val="008B5176"/>
    <w:rsid w:val="008B6563"/>
    <w:rsid w:val="008B6DF4"/>
    <w:rsid w:val="008C0EE8"/>
    <w:rsid w:val="008C2AAA"/>
    <w:rsid w:val="008C3683"/>
    <w:rsid w:val="008C4255"/>
    <w:rsid w:val="008C6D9E"/>
    <w:rsid w:val="008D424E"/>
    <w:rsid w:val="008D4638"/>
    <w:rsid w:val="008D4C52"/>
    <w:rsid w:val="008D5DAA"/>
    <w:rsid w:val="008D5E47"/>
    <w:rsid w:val="008D7C80"/>
    <w:rsid w:val="008E0E28"/>
    <w:rsid w:val="008E138C"/>
    <w:rsid w:val="008E2951"/>
    <w:rsid w:val="008E30FF"/>
    <w:rsid w:val="008E4C54"/>
    <w:rsid w:val="008E528E"/>
    <w:rsid w:val="008E695A"/>
    <w:rsid w:val="008E6DC7"/>
    <w:rsid w:val="008E7502"/>
    <w:rsid w:val="008F0791"/>
    <w:rsid w:val="008F16EA"/>
    <w:rsid w:val="008F265C"/>
    <w:rsid w:val="008F33C6"/>
    <w:rsid w:val="008F44C7"/>
    <w:rsid w:val="008F51D8"/>
    <w:rsid w:val="008F5B39"/>
    <w:rsid w:val="008F6B5C"/>
    <w:rsid w:val="008F6E1E"/>
    <w:rsid w:val="008F7091"/>
    <w:rsid w:val="008F71D1"/>
    <w:rsid w:val="008F7971"/>
    <w:rsid w:val="009015CC"/>
    <w:rsid w:val="009022EC"/>
    <w:rsid w:val="00903358"/>
    <w:rsid w:val="00903884"/>
    <w:rsid w:val="00904C10"/>
    <w:rsid w:val="0090557F"/>
    <w:rsid w:val="009059BC"/>
    <w:rsid w:val="00905FF1"/>
    <w:rsid w:val="00907FF2"/>
    <w:rsid w:val="0091056F"/>
    <w:rsid w:val="00910A96"/>
    <w:rsid w:val="00912727"/>
    <w:rsid w:val="00913921"/>
    <w:rsid w:val="00913BD8"/>
    <w:rsid w:val="00914A54"/>
    <w:rsid w:val="00914B9E"/>
    <w:rsid w:val="00916BBD"/>
    <w:rsid w:val="00917416"/>
    <w:rsid w:val="00917948"/>
    <w:rsid w:val="009201F1"/>
    <w:rsid w:val="0092071C"/>
    <w:rsid w:val="00920D56"/>
    <w:rsid w:val="009213D9"/>
    <w:rsid w:val="00921D4F"/>
    <w:rsid w:val="0092471A"/>
    <w:rsid w:val="0092485B"/>
    <w:rsid w:val="009249A1"/>
    <w:rsid w:val="00926324"/>
    <w:rsid w:val="0092717F"/>
    <w:rsid w:val="0092795E"/>
    <w:rsid w:val="009323C1"/>
    <w:rsid w:val="009323F9"/>
    <w:rsid w:val="00932C8A"/>
    <w:rsid w:val="00933049"/>
    <w:rsid w:val="00934A4B"/>
    <w:rsid w:val="0093532E"/>
    <w:rsid w:val="009359B9"/>
    <w:rsid w:val="00935AA5"/>
    <w:rsid w:val="00936C2F"/>
    <w:rsid w:val="00936D70"/>
    <w:rsid w:val="00936E00"/>
    <w:rsid w:val="00940D92"/>
    <w:rsid w:val="00940F2A"/>
    <w:rsid w:val="00940F70"/>
    <w:rsid w:val="009410C8"/>
    <w:rsid w:val="00941CF4"/>
    <w:rsid w:val="00941FA6"/>
    <w:rsid w:val="0094425F"/>
    <w:rsid w:val="00944812"/>
    <w:rsid w:val="00945D3F"/>
    <w:rsid w:val="0094667B"/>
    <w:rsid w:val="00946846"/>
    <w:rsid w:val="00946B1E"/>
    <w:rsid w:val="009470E1"/>
    <w:rsid w:val="0094735E"/>
    <w:rsid w:val="009474D9"/>
    <w:rsid w:val="00947610"/>
    <w:rsid w:val="00947BF4"/>
    <w:rsid w:val="009502E6"/>
    <w:rsid w:val="00950406"/>
    <w:rsid w:val="00950AF6"/>
    <w:rsid w:val="009514E8"/>
    <w:rsid w:val="009529C2"/>
    <w:rsid w:val="00952C29"/>
    <w:rsid w:val="00953669"/>
    <w:rsid w:val="0095663A"/>
    <w:rsid w:val="009602EC"/>
    <w:rsid w:val="00960C66"/>
    <w:rsid w:val="00961889"/>
    <w:rsid w:val="009621E9"/>
    <w:rsid w:val="0096226B"/>
    <w:rsid w:val="009627FE"/>
    <w:rsid w:val="00962830"/>
    <w:rsid w:val="009642DE"/>
    <w:rsid w:val="0096589A"/>
    <w:rsid w:val="00965A35"/>
    <w:rsid w:val="00967A33"/>
    <w:rsid w:val="0097036C"/>
    <w:rsid w:val="0097085D"/>
    <w:rsid w:val="00972257"/>
    <w:rsid w:val="009722C7"/>
    <w:rsid w:val="0097261F"/>
    <w:rsid w:val="00972749"/>
    <w:rsid w:val="009734BC"/>
    <w:rsid w:val="00975031"/>
    <w:rsid w:val="00975404"/>
    <w:rsid w:val="009757D4"/>
    <w:rsid w:val="00977AFF"/>
    <w:rsid w:val="00980A0B"/>
    <w:rsid w:val="00981239"/>
    <w:rsid w:val="00982A95"/>
    <w:rsid w:val="0098308E"/>
    <w:rsid w:val="00983734"/>
    <w:rsid w:val="009840AF"/>
    <w:rsid w:val="00984D10"/>
    <w:rsid w:val="0099060E"/>
    <w:rsid w:val="00990F1F"/>
    <w:rsid w:val="009911CE"/>
    <w:rsid w:val="00993454"/>
    <w:rsid w:val="0099509E"/>
    <w:rsid w:val="00995AF5"/>
    <w:rsid w:val="00996033"/>
    <w:rsid w:val="0099721B"/>
    <w:rsid w:val="0099736C"/>
    <w:rsid w:val="009A0858"/>
    <w:rsid w:val="009A123F"/>
    <w:rsid w:val="009A1E3B"/>
    <w:rsid w:val="009A3434"/>
    <w:rsid w:val="009A4215"/>
    <w:rsid w:val="009A4F92"/>
    <w:rsid w:val="009A6006"/>
    <w:rsid w:val="009A65A0"/>
    <w:rsid w:val="009A708B"/>
    <w:rsid w:val="009A79DC"/>
    <w:rsid w:val="009B01F8"/>
    <w:rsid w:val="009B20DF"/>
    <w:rsid w:val="009B21C7"/>
    <w:rsid w:val="009B2C8A"/>
    <w:rsid w:val="009B3300"/>
    <w:rsid w:val="009B3555"/>
    <w:rsid w:val="009B3723"/>
    <w:rsid w:val="009B3DD8"/>
    <w:rsid w:val="009B3F0C"/>
    <w:rsid w:val="009B7337"/>
    <w:rsid w:val="009B7651"/>
    <w:rsid w:val="009B7846"/>
    <w:rsid w:val="009C4D1A"/>
    <w:rsid w:val="009C4D6E"/>
    <w:rsid w:val="009C5696"/>
    <w:rsid w:val="009C6056"/>
    <w:rsid w:val="009D0D48"/>
    <w:rsid w:val="009D11C6"/>
    <w:rsid w:val="009D195E"/>
    <w:rsid w:val="009D21B4"/>
    <w:rsid w:val="009D2334"/>
    <w:rsid w:val="009D41BA"/>
    <w:rsid w:val="009D5A7D"/>
    <w:rsid w:val="009D7770"/>
    <w:rsid w:val="009D7DF4"/>
    <w:rsid w:val="009E02FF"/>
    <w:rsid w:val="009E04CC"/>
    <w:rsid w:val="009E089D"/>
    <w:rsid w:val="009E1F27"/>
    <w:rsid w:val="009E2BA1"/>
    <w:rsid w:val="009E385C"/>
    <w:rsid w:val="009E3871"/>
    <w:rsid w:val="009E4E1E"/>
    <w:rsid w:val="009E54D7"/>
    <w:rsid w:val="009E5B4A"/>
    <w:rsid w:val="009E5C93"/>
    <w:rsid w:val="009E65B7"/>
    <w:rsid w:val="009F07E4"/>
    <w:rsid w:val="009F166C"/>
    <w:rsid w:val="009F2AF4"/>
    <w:rsid w:val="009F3146"/>
    <w:rsid w:val="009F4654"/>
    <w:rsid w:val="009F4BF7"/>
    <w:rsid w:val="009F6E52"/>
    <w:rsid w:val="009F7731"/>
    <w:rsid w:val="00A00E19"/>
    <w:rsid w:val="00A011B5"/>
    <w:rsid w:val="00A0145A"/>
    <w:rsid w:val="00A0193C"/>
    <w:rsid w:val="00A01D6A"/>
    <w:rsid w:val="00A022FF"/>
    <w:rsid w:val="00A02DAF"/>
    <w:rsid w:val="00A06937"/>
    <w:rsid w:val="00A069B1"/>
    <w:rsid w:val="00A070AA"/>
    <w:rsid w:val="00A07AF2"/>
    <w:rsid w:val="00A07F53"/>
    <w:rsid w:val="00A10639"/>
    <w:rsid w:val="00A13D25"/>
    <w:rsid w:val="00A146F4"/>
    <w:rsid w:val="00A157EA"/>
    <w:rsid w:val="00A15B42"/>
    <w:rsid w:val="00A15E39"/>
    <w:rsid w:val="00A17052"/>
    <w:rsid w:val="00A20CA0"/>
    <w:rsid w:val="00A22A52"/>
    <w:rsid w:val="00A22E09"/>
    <w:rsid w:val="00A24075"/>
    <w:rsid w:val="00A24C4C"/>
    <w:rsid w:val="00A25841"/>
    <w:rsid w:val="00A260D4"/>
    <w:rsid w:val="00A261DD"/>
    <w:rsid w:val="00A309EB"/>
    <w:rsid w:val="00A331FD"/>
    <w:rsid w:val="00A33768"/>
    <w:rsid w:val="00A34C86"/>
    <w:rsid w:val="00A36245"/>
    <w:rsid w:val="00A3653F"/>
    <w:rsid w:val="00A36E7D"/>
    <w:rsid w:val="00A40132"/>
    <w:rsid w:val="00A40FEF"/>
    <w:rsid w:val="00A4167F"/>
    <w:rsid w:val="00A4180D"/>
    <w:rsid w:val="00A41B39"/>
    <w:rsid w:val="00A421E9"/>
    <w:rsid w:val="00A4574B"/>
    <w:rsid w:val="00A46006"/>
    <w:rsid w:val="00A46E4F"/>
    <w:rsid w:val="00A46ED3"/>
    <w:rsid w:val="00A46F04"/>
    <w:rsid w:val="00A47F89"/>
    <w:rsid w:val="00A510CC"/>
    <w:rsid w:val="00A51F38"/>
    <w:rsid w:val="00A52FF2"/>
    <w:rsid w:val="00A53A64"/>
    <w:rsid w:val="00A53E74"/>
    <w:rsid w:val="00A54073"/>
    <w:rsid w:val="00A540CA"/>
    <w:rsid w:val="00A54169"/>
    <w:rsid w:val="00A54BFF"/>
    <w:rsid w:val="00A54DC8"/>
    <w:rsid w:val="00A556A7"/>
    <w:rsid w:val="00A56DB6"/>
    <w:rsid w:val="00A60F45"/>
    <w:rsid w:val="00A6218B"/>
    <w:rsid w:val="00A6257A"/>
    <w:rsid w:val="00A636C5"/>
    <w:rsid w:val="00A63C64"/>
    <w:rsid w:val="00A63ECA"/>
    <w:rsid w:val="00A64166"/>
    <w:rsid w:val="00A652D3"/>
    <w:rsid w:val="00A655F7"/>
    <w:rsid w:val="00A71974"/>
    <w:rsid w:val="00A7262A"/>
    <w:rsid w:val="00A7307E"/>
    <w:rsid w:val="00A742F4"/>
    <w:rsid w:val="00A746F3"/>
    <w:rsid w:val="00A75196"/>
    <w:rsid w:val="00A7571E"/>
    <w:rsid w:val="00A76E81"/>
    <w:rsid w:val="00A80FE3"/>
    <w:rsid w:val="00A81605"/>
    <w:rsid w:val="00A81AEA"/>
    <w:rsid w:val="00A8212D"/>
    <w:rsid w:val="00A83009"/>
    <w:rsid w:val="00A85482"/>
    <w:rsid w:val="00A8583E"/>
    <w:rsid w:val="00A85B98"/>
    <w:rsid w:val="00A85C7E"/>
    <w:rsid w:val="00A86C1E"/>
    <w:rsid w:val="00A877D1"/>
    <w:rsid w:val="00A903FD"/>
    <w:rsid w:val="00A90812"/>
    <w:rsid w:val="00A922D3"/>
    <w:rsid w:val="00A92F70"/>
    <w:rsid w:val="00A9303A"/>
    <w:rsid w:val="00A93141"/>
    <w:rsid w:val="00A9389A"/>
    <w:rsid w:val="00A94183"/>
    <w:rsid w:val="00A94BE5"/>
    <w:rsid w:val="00A94E5A"/>
    <w:rsid w:val="00A9533D"/>
    <w:rsid w:val="00A95B40"/>
    <w:rsid w:val="00A95C2E"/>
    <w:rsid w:val="00A96004"/>
    <w:rsid w:val="00A96ABF"/>
    <w:rsid w:val="00A96D24"/>
    <w:rsid w:val="00A973FD"/>
    <w:rsid w:val="00A97F75"/>
    <w:rsid w:val="00AA3342"/>
    <w:rsid w:val="00AA3802"/>
    <w:rsid w:val="00AA4094"/>
    <w:rsid w:val="00AA6C43"/>
    <w:rsid w:val="00AB1E0C"/>
    <w:rsid w:val="00AB320D"/>
    <w:rsid w:val="00AB3B09"/>
    <w:rsid w:val="00AB4AE4"/>
    <w:rsid w:val="00AB4C4B"/>
    <w:rsid w:val="00AB5801"/>
    <w:rsid w:val="00AB5B43"/>
    <w:rsid w:val="00AB6BD1"/>
    <w:rsid w:val="00AC07DD"/>
    <w:rsid w:val="00AC1874"/>
    <w:rsid w:val="00AC2545"/>
    <w:rsid w:val="00AC2B7F"/>
    <w:rsid w:val="00AC32C2"/>
    <w:rsid w:val="00AC4299"/>
    <w:rsid w:val="00AC4BCB"/>
    <w:rsid w:val="00AC726F"/>
    <w:rsid w:val="00AD0A48"/>
    <w:rsid w:val="00AD231E"/>
    <w:rsid w:val="00AD2AB2"/>
    <w:rsid w:val="00AD3256"/>
    <w:rsid w:val="00AD3724"/>
    <w:rsid w:val="00AD5755"/>
    <w:rsid w:val="00AD5866"/>
    <w:rsid w:val="00AD6DA1"/>
    <w:rsid w:val="00AD7AB3"/>
    <w:rsid w:val="00AD7FB3"/>
    <w:rsid w:val="00AE048D"/>
    <w:rsid w:val="00AE1748"/>
    <w:rsid w:val="00AE22CD"/>
    <w:rsid w:val="00AE2899"/>
    <w:rsid w:val="00AE360E"/>
    <w:rsid w:val="00AE51A8"/>
    <w:rsid w:val="00AE52B3"/>
    <w:rsid w:val="00AE5852"/>
    <w:rsid w:val="00AE5B9B"/>
    <w:rsid w:val="00AF301C"/>
    <w:rsid w:val="00AF3073"/>
    <w:rsid w:val="00AF35F1"/>
    <w:rsid w:val="00AF3895"/>
    <w:rsid w:val="00AF3EDC"/>
    <w:rsid w:val="00AF4ABA"/>
    <w:rsid w:val="00AF4FD2"/>
    <w:rsid w:val="00AF50DB"/>
    <w:rsid w:val="00AF726A"/>
    <w:rsid w:val="00AF74CC"/>
    <w:rsid w:val="00AF761D"/>
    <w:rsid w:val="00AF772E"/>
    <w:rsid w:val="00AF7C92"/>
    <w:rsid w:val="00B0062B"/>
    <w:rsid w:val="00B02702"/>
    <w:rsid w:val="00B03B85"/>
    <w:rsid w:val="00B0659C"/>
    <w:rsid w:val="00B06F0C"/>
    <w:rsid w:val="00B07122"/>
    <w:rsid w:val="00B07161"/>
    <w:rsid w:val="00B075AE"/>
    <w:rsid w:val="00B11F2D"/>
    <w:rsid w:val="00B123CB"/>
    <w:rsid w:val="00B14C41"/>
    <w:rsid w:val="00B17C67"/>
    <w:rsid w:val="00B17E3E"/>
    <w:rsid w:val="00B21658"/>
    <w:rsid w:val="00B233CA"/>
    <w:rsid w:val="00B24DC9"/>
    <w:rsid w:val="00B257DB"/>
    <w:rsid w:val="00B27276"/>
    <w:rsid w:val="00B2727F"/>
    <w:rsid w:val="00B27AEA"/>
    <w:rsid w:val="00B331B8"/>
    <w:rsid w:val="00B35431"/>
    <w:rsid w:val="00B4072A"/>
    <w:rsid w:val="00B42DB8"/>
    <w:rsid w:val="00B43943"/>
    <w:rsid w:val="00B43E55"/>
    <w:rsid w:val="00B440F5"/>
    <w:rsid w:val="00B447F2"/>
    <w:rsid w:val="00B44E02"/>
    <w:rsid w:val="00B44F21"/>
    <w:rsid w:val="00B46A78"/>
    <w:rsid w:val="00B47C88"/>
    <w:rsid w:val="00B50A53"/>
    <w:rsid w:val="00B50B96"/>
    <w:rsid w:val="00B54BD9"/>
    <w:rsid w:val="00B55BA8"/>
    <w:rsid w:val="00B56118"/>
    <w:rsid w:val="00B561D3"/>
    <w:rsid w:val="00B562CB"/>
    <w:rsid w:val="00B56B18"/>
    <w:rsid w:val="00B628C0"/>
    <w:rsid w:val="00B63A3C"/>
    <w:rsid w:val="00B644C4"/>
    <w:rsid w:val="00B65189"/>
    <w:rsid w:val="00B70337"/>
    <w:rsid w:val="00B70E40"/>
    <w:rsid w:val="00B7140B"/>
    <w:rsid w:val="00B7170B"/>
    <w:rsid w:val="00B71AA8"/>
    <w:rsid w:val="00B71B51"/>
    <w:rsid w:val="00B73F4F"/>
    <w:rsid w:val="00B74176"/>
    <w:rsid w:val="00B76883"/>
    <w:rsid w:val="00B76C3E"/>
    <w:rsid w:val="00B770F9"/>
    <w:rsid w:val="00B77567"/>
    <w:rsid w:val="00B820C8"/>
    <w:rsid w:val="00B82204"/>
    <w:rsid w:val="00B8245B"/>
    <w:rsid w:val="00B85100"/>
    <w:rsid w:val="00B8706B"/>
    <w:rsid w:val="00B87801"/>
    <w:rsid w:val="00B9052F"/>
    <w:rsid w:val="00B91B43"/>
    <w:rsid w:val="00B920C8"/>
    <w:rsid w:val="00B92215"/>
    <w:rsid w:val="00B930D2"/>
    <w:rsid w:val="00B934A6"/>
    <w:rsid w:val="00B9453C"/>
    <w:rsid w:val="00B94657"/>
    <w:rsid w:val="00B9583E"/>
    <w:rsid w:val="00B9623A"/>
    <w:rsid w:val="00B965C3"/>
    <w:rsid w:val="00B97493"/>
    <w:rsid w:val="00BA1087"/>
    <w:rsid w:val="00BA1589"/>
    <w:rsid w:val="00BA1EA0"/>
    <w:rsid w:val="00BA2816"/>
    <w:rsid w:val="00BA3966"/>
    <w:rsid w:val="00BA4597"/>
    <w:rsid w:val="00BA4C4F"/>
    <w:rsid w:val="00BA678E"/>
    <w:rsid w:val="00BA710B"/>
    <w:rsid w:val="00BB0506"/>
    <w:rsid w:val="00BB3144"/>
    <w:rsid w:val="00BB3279"/>
    <w:rsid w:val="00BB3D42"/>
    <w:rsid w:val="00BB4A02"/>
    <w:rsid w:val="00BB4D70"/>
    <w:rsid w:val="00BB519F"/>
    <w:rsid w:val="00BB5A8A"/>
    <w:rsid w:val="00BC01C9"/>
    <w:rsid w:val="00BC07D7"/>
    <w:rsid w:val="00BC1599"/>
    <w:rsid w:val="00BC1780"/>
    <w:rsid w:val="00BC29B9"/>
    <w:rsid w:val="00BC456C"/>
    <w:rsid w:val="00BC4835"/>
    <w:rsid w:val="00BC7400"/>
    <w:rsid w:val="00BC74A4"/>
    <w:rsid w:val="00BC75CD"/>
    <w:rsid w:val="00BD0665"/>
    <w:rsid w:val="00BD0EB0"/>
    <w:rsid w:val="00BD1955"/>
    <w:rsid w:val="00BD21DD"/>
    <w:rsid w:val="00BD2E8C"/>
    <w:rsid w:val="00BD3656"/>
    <w:rsid w:val="00BD3BD1"/>
    <w:rsid w:val="00BD53C9"/>
    <w:rsid w:val="00BD543C"/>
    <w:rsid w:val="00BD5915"/>
    <w:rsid w:val="00BD6B1D"/>
    <w:rsid w:val="00BD74AB"/>
    <w:rsid w:val="00BE1870"/>
    <w:rsid w:val="00BE2B75"/>
    <w:rsid w:val="00BE3251"/>
    <w:rsid w:val="00BE3FCD"/>
    <w:rsid w:val="00BE4284"/>
    <w:rsid w:val="00BE5E4F"/>
    <w:rsid w:val="00BE6615"/>
    <w:rsid w:val="00BE6F53"/>
    <w:rsid w:val="00BF0DE0"/>
    <w:rsid w:val="00BF3D66"/>
    <w:rsid w:val="00BF5997"/>
    <w:rsid w:val="00BF7367"/>
    <w:rsid w:val="00BF7E92"/>
    <w:rsid w:val="00C009BE"/>
    <w:rsid w:val="00C029E9"/>
    <w:rsid w:val="00C02C9E"/>
    <w:rsid w:val="00C02F48"/>
    <w:rsid w:val="00C04013"/>
    <w:rsid w:val="00C06914"/>
    <w:rsid w:val="00C06C2F"/>
    <w:rsid w:val="00C06E8A"/>
    <w:rsid w:val="00C06EEB"/>
    <w:rsid w:val="00C101D5"/>
    <w:rsid w:val="00C1149D"/>
    <w:rsid w:val="00C12142"/>
    <w:rsid w:val="00C12D8C"/>
    <w:rsid w:val="00C15A9E"/>
    <w:rsid w:val="00C15B63"/>
    <w:rsid w:val="00C16E1B"/>
    <w:rsid w:val="00C20F3B"/>
    <w:rsid w:val="00C21BC2"/>
    <w:rsid w:val="00C2244A"/>
    <w:rsid w:val="00C23770"/>
    <w:rsid w:val="00C238BB"/>
    <w:rsid w:val="00C2639D"/>
    <w:rsid w:val="00C30A9B"/>
    <w:rsid w:val="00C329AB"/>
    <w:rsid w:val="00C33358"/>
    <w:rsid w:val="00C346CD"/>
    <w:rsid w:val="00C3611A"/>
    <w:rsid w:val="00C36E73"/>
    <w:rsid w:val="00C37457"/>
    <w:rsid w:val="00C41195"/>
    <w:rsid w:val="00C4191D"/>
    <w:rsid w:val="00C42D84"/>
    <w:rsid w:val="00C4300B"/>
    <w:rsid w:val="00C435FC"/>
    <w:rsid w:val="00C44288"/>
    <w:rsid w:val="00C4544F"/>
    <w:rsid w:val="00C45B7F"/>
    <w:rsid w:val="00C45DB0"/>
    <w:rsid w:val="00C4635B"/>
    <w:rsid w:val="00C466F8"/>
    <w:rsid w:val="00C46C6F"/>
    <w:rsid w:val="00C5065D"/>
    <w:rsid w:val="00C50D4D"/>
    <w:rsid w:val="00C52F9A"/>
    <w:rsid w:val="00C534CE"/>
    <w:rsid w:val="00C537E9"/>
    <w:rsid w:val="00C54537"/>
    <w:rsid w:val="00C550EA"/>
    <w:rsid w:val="00C55211"/>
    <w:rsid w:val="00C55652"/>
    <w:rsid w:val="00C55CCA"/>
    <w:rsid w:val="00C57221"/>
    <w:rsid w:val="00C57541"/>
    <w:rsid w:val="00C57E55"/>
    <w:rsid w:val="00C61CBF"/>
    <w:rsid w:val="00C6296F"/>
    <w:rsid w:val="00C633E4"/>
    <w:rsid w:val="00C645E6"/>
    <w:rsid w:val="00C64CE2"/>
    <w:rsid w:val="00C65892"/>
    <w:rsid w:val="00C658C6"/>
    <w:rsid w:val="00C65D6E"/>
    <w:rsid w:val="00C664BE"/>
    <w:rsid w:val="00C66539"/>
    <w:rsid w:val="00C66D69"/>
    <w:rsid w:val="00C70DEC"/>
    <w:rsid w:val="00C71D00"/>
    <w:rsid w:val="00C726EA"/>
    <w:rsid w:val="00C727BD"/>
    <w:rsid w:val="00C7541A"/>
    <w:rsid w:val="00C76B84"/>
    <w:rsid w:val="00C76EC5"/>
    <w:rsid w:val="00C77BD0"/>
    <w:rsid w:val="00C77DB0"/>
    <w:rsid w:val="00C8006C"/>
    <w:rsid w:val="00C80539"/>
    <w:rsid w:val="00C819E7"/>
    <w:rsid w:val="00C828CB"/>
    <w:rsid w:val="00C83B60"/>
    <w:rsid w:val="00C8521F"/>
    <w:rsid w:val="00C8574A"/>
    <w:rsid w:val="00C861F9"/>
    <w:rsid w:val="00C86DED"/>
    <w:rsid w:val="00C87832"/>
    <w:rsid w:val="00C91C97"/>
    <w:rsid w:val="00C925C4"/>
    <w:rsid w:val="00C9307B"/>
    <w:rsid w:val="00C9311D"/>
    <w:rsid w:val="00C95024"/>
    <w:rsid w:val="00C9579E"/>
    <w:rsid w:val="00C95809"/>
    <w:rsid w:val="00C95816"/>
    <w:rsid w:val="00C95C0F"/>
    <w:rsid w:val="00C96270"/>
    <w:rsid w:val="00C978E8"/>
    <w:rsid w:val="00CA27C3"/>
    <w:rsid w:val="00CA2B55"/>
    <w:rsid w:val="00CA3FC2"/>
    <w:rsid w:val="00CA4847"/>
    <w:rsid w:val="00CA6E58"/>
    <w:rsid w:val="00CA7770"/>
    <w:rsid w:val="00CB00E4"/>
    <w:rsid w:val="00CB1ABA"/>
    <w:rsid w:val="00CB33A5"/>
    <w:rsid w:val="00CB431B"/>
    <w:rsid w:val="00CB52F1"/>
    <w:rsid w:val="00CB575B"/>
    <w:rsid w:val="00CB5C54"/>
    <w:rsid w:val="00CB624E"/>
    <w:rsid w:val="00CB77C0"/>
    <w:rsid w:val="00CB78D3"/>
    <w:rsid w:val="00CC1DBA"/>
    <w:rsid w:val="00CC1EA9"/>
    <w:rsid w:val="00CC241E"/>
    <w:rsid w:val="00CC3849"/>
    <w:rsid w:val="00CC4009"/>
    <w:rsid w:val="00CC4488"/>
    <w:rsid w:val="00CC5F90"/>
    <w:rsid w:val="00CC6669"/>
    <w:rsid w:val="00CC6E38"/>
    <w:rsid w:val="00CD10A2"/>
    <w:rsid w:val="00CD2C9B"/>
    <w:rsid w:val="00CD2D46"/>
    <w:rsid w:val="00CD3459"/>
    <w:rsid w:val="00CD4E0B"/>
    <w:rsid w:val="00CD7C6A"/>
    <w:rsid w:val="00CE0326"/>
    <w:rsid w:val="00CE0593"/>
    <w:rsid w:val="00CE0CCF"/>
    <w:rsid w:val="00CE1517"/>
    <w:rsid w:val="00CE1CA8"/>
    <w:rsid w:val="00CE1CF6"/>
    <w:rsid w:val="00CE1E90"/>
    <w:rsid w:val="00CE26B2"/>
    <w:rsid w:val="00CE2702"/>
    <w:rsid w:val="00CE2881"/>
    <w:rsid w:val="00CE4195"/>
    <w:rsid w:val="00CE4DD2"/>
    <w:rsid w:val="00CE549C"/>
    <w:rsid w:val="00CE5DA5"/>
    <w:rsid w:val="00CE60F9"/>
    <w:rsid w:val="00CE7BC7"/>
    <w:rsid w:val="00CF145B"/>
    <w:rsid w:val="00CF1FB5"/>
    <w:rsid w:val="00CF3855"/>
    <w:rsid w:val="00CF4132"/>
    <w:rsid w:val="00CF67E6"/>
    <w:rsid w:val="00CF696D"/>
    <w:rsid w:val="00CF7F48"/>
    <w:rsid w:val="00D00D24"/>
    <w:rsid w:val="00D01D41"/>
    <w:rsid w:val="00D0367A"/>
    <w:rsid w:val="00D04CCC"/>
    <w:rsid w:val="00D0590C"/>
    <w:rsid w:val="00D05AD1"/>
    <w:rsid w:val="00D06213"/>
    <w:rsid w:val="00D07A79"/>
    <w:rsid w:val="00D11F8E"/>
    <w:rsid w:val="00D13414"/>
    <w:rsid w:val="00D137AB"/>
    <w:rsid w:val="00D15897"/>
    <w:rsid w:val="00D17338"/>
    <w:rsid w:val="00D17964"/>
    <w:rsid w:val="00D200A3"/>
    <w:rsid w:val="00D20137"/>
    <w:rsid w:val="00D20744"/>
    <w:rsid w:val="00D20F5C"/>
    <w:rsid w:val="00D22BC2"/>
    <w:rsid w:val="00D22D26"/>
    <w:rsid w:val="00D235F4"/>
    <w:rsid w:val="00D24330"/>
    <w:rsid w:val="00D2437F"/>
    <w:rsid w:val="00D24FB4"/>
    <w:rsid w:val="00D251FC"/>
    <w:rsid w:val="00D2797C"/>
    <w:rsid w:val="00D27A5D"/>
    <w:rsid w:val="00D3054B"/>
    <w:rsid w:val="00D31165"/>
    <w:rsid w:val="00D31A59"/>
    <w:rsid w:val="00D35782"/>
    <w:rsid w:val="00D4029F"/>
    <w:rsid w:val="00D42DFB"/>
    <w:rsid w:val="00D434AB"/>
    <w:rsid w:val="00D43913"/>
    <w:rsid w:val="00D43BF0"/>
    <w:rsid w:val="00D45CE5"/>
    <w:rsid w:val="00D47481"/>
    <w:rsid w:val="00D47F44"/>
    <w:rsid w:val="00D50338"/>
    <w:rsid w:val="00D52CEA"/>
    <w:rsid w:val="00D52D41"/>
    <w:rsid w:val="00D52DF5"/>
    <w:rsid w:val="00D53534"/>
    <w:rsid w:val="00D5366E"/>
    <w:rsid w:val="00D54452"/>
    <w:rsid w:val="00D544B4"/>
    <w:rsid w:val="00D56550"/>
    <w:rsid w:val="00D572BB"/>
    <w:rsid w:val="00D61E2B"/>
    <w:rsid w:val="00D63435"/>
    <w:rsid w:val="00D63E8E"/>
    <w:rsid w:val="00D641A7"/>
    <w:rsid w:val="00D64532"/>
    <w:rsid w:val="00D64781"/>
    <w:rsid w:val="00D64C2B"/>
    <w:rsid w:val="00D65C8F"/>
    <w:rsid w:val="00D708B3"/>
    <w:rsid w:val="00D714B2"/>
    <w:rsid w:val="00D715EC"/>
    <w:rsid w:val="00D72525"/>
    <w:rsid w:val="00D7341F"/>
    <w:rsid w:val="00D74395"/>
    <w:rsid w:val="00D74B66"/>
    <w:rsid w:val="00D75196"/>
    <w:rsid w:val="00D75AB5"/>
    <w:rsid w:val="00D75F67"/>
    <w:rsid w:val="00D76181"/>
    <w:rsid w:val="00D76AC8"/>
    <w:rsid w:val="00D776EC"/>
    <w:rsid w:val="00D77A1B"/>
    <w:rsid w:val="00D820CB"/>
    <w:rsid w:val="00D8292A"/>
    <w:rsid w:val="00D83032"/>
    <w:rsid w:val="00D841B8"/>
    <w:rsid w:val="00D8439C"/>
    <w:rsid w:val="00D8462D"/>
    <w:rsid w:val="00D8547A"/>
    <w:rsid w:val="00D85ECA"/>
    <w:rsid w:val="00D86686"/>
    <w:rsid w:val="00D86818"/>
    <w:rsid w:val="00D87C97"/>
    <w:rsid w:val="00D90091"/>
    <w:rsid w:val="00D90413"/>
    <w:rsid w:val="00D91559"/>
    <w:rsid w:val="00D91F53"/>
    <w:rsid w:val="00D92543"/>
    <w:rsid w:val="00D9540A"/>
    <w:rsid w:val="00D9788B"/>
    <w:rsid w:val="00DA022B"/>
    <w:rsid w:val="00DA0D4E"/>
    <w:rsid w:val="00DA1061"/>
    <w:rsid w:val="00DA1F22"/>
    <w:rsid w:val="00DA2701"/>
    <w:rsid w:val="00DA2958"/>
    <w:rsid w:val="00DB0A74"/>
    <w:rsid w:val="00DB1265"/>
    <w:rsid w:val="00DB1B54"/>
    <w:rsid w:val="00DB1C32"/>
    <w:rsid w:val="00DB1C7B"/>
    <w:rsid w:val="00DB1D84"/>
    <w:rsid w:val="00DB2799"/>
    <w:rsid w:val="00DB28F8"/>
    <w:rsid w:val="00DB2AB1"/>
    <w:rsid w:val="00DB2B47"/>
    <w:rsid w:val="00DB3744"/>
    <w:rsid w:val="00DB4490"/>
    <w:rsid w:val="00DB457B"/>
    <w:rsid w:val="00DB559C"/>
    <w:rsid w:val="00DB7153"/>
    <w:rsid w:val="00DC120B"/>
    <w:rsid w:val="00DC1213"/>
    <w:rsid w:val="00DC2F5F"/>
    <w:rsid w:val="00DC3141"/>
    <w:rsid w:val="00DC327D"/>
    <w:rsid w:val="00DC3D25"/>
    <w:rsid w:val="00DC417F"/>
    <w:rsid w:val="00DC4E6A"/>
    <w:rsid w:val="00DC73FF"/>
    <w:rsid w:val="00DC795E"/>
    <w:rsid w:val="00DD015F"/>
    <w:rsid w:val="00DD02EE"/>
    <w:rsid w:val="00DD0796"/>
    <w:rsid w:val="00DD1660"/>
    <w:rsid w:val="00DD1E18"/>
    <w:rsid w:val="00DD208D"/>
    <w:rsid w:val="00DD79C7"/>
    <w:rsid w:val="00DE0721"/>
    <w:rsid w:val="00DE10D0"/>
    <w:rsid w:val="00DE1334"/>
    <w:rsid w:val="00DE1DA5"/>
    <w:rsid w:val="00DE2F14"/>
    <w:rsid w:val="00DE3A7A"/>
    <w:rsid w:val="00DE4EB1"/>
    <w:rsid w:val="00DF006E"/>
    <w:rsid w:val="00DF1A8E"/>
    <w:rsid w:val="00DF1B85"/>
    <w:rsid w:val="00DF241C"/>
    <w:rsid w:val="00DF2D6E"/>
    <w:rsid w:val="00DF2F5B"/>
    <w:rsid w:val="00DF319A"/>
    <w:rsid w:val="00DF3E9B"/>
    <w:rsid w:val="00DF48F9"/>
    <w:rsid w:val="00DF4D82"/>
    <w:rsid w:val="00DF4DA5"/>
    <w:rsid w:val="00DF5799"/>
    <w:rsid w:val="00DF57E0"/>
    <w:rsid w:val="00DF646A"/>
    <w:rsid w:val="00DF6838"/>
    <w:rsid w:val="00DF763C"/>
    <w:rsid w:val="00DF7CF8"/>
    <w:rsid w:val="00E003DD"/>
    <w:rsid w:val="00E01D60"/>
    <w:rsid w:val="00E01F1E"/>
    <w:rsid w:val="00E036FC"/>
    <w:rsid w:val="00E03C78"/>
    <w:rsid w:val="00E0563A"/>
    <w:rsid w:val="00E0639F"/>
    <w:rsid w:val="00E06AE0"/>
    <w:rsid w:val="00E06C45"/>
    <w:rsid w:val="00E077C3"/>
    <w:rsid w:val="00E127D0"/>
    <w:rsid w:val="00E12D21"/>
    <w:rsid w:val="00E1364E"/>
    <w:rsid w:val="00E15A3E"/>
    <w:rsid w:val="00E16305"/>
    <w:rsid w:val="00E1630B"/>
    <w:rsid w:val="00E164B5"/>
    <w:rsid w:val="00E175D7"/>
    <w:rsid w:val="00E17EBD"/>
    <w:rsid w:val="00E20F83"/>
    <w:rsid w:val="00E2142A"/>
    <w:rsid w:val="00E21AF4"/>
    <w:rsid w:val="00E21DCF"/>
    <w:rsid w:val="00E21EA1"/>
    <w:rsid w:val="00E23DBF"/>
    <w:rsid w:val="00E24264"/>
    <w:rsid w:val="00E256BD"/>
    <w:rsid w:val="00E2583E"/>
    <w:rsid w:val="00E27F47"/>
    <w:rsid w:val="00E31132"/>
    <w:rsid w:val="00E32330"/>
    <w:rsid w:val="00E32ECA"/>
    <w:rsid w:val="00E332F2"/>
    <w:rsid w:val="00E3351F"/>
    <w:rsid w:val="00E33988"/>
    <w:rsid w:val="00E33CB6"/>
    <w:rsid w:val="00E33CE2"/>
    <w:rsid w:val="00E34BCB"/>
    <w:rsid w:val="00E35162"/>
    <w:rsid w:val="00E35E9D"/>
    <w:rsid w:val="00E36480"/>
    <w:rsid w:val="00E4038A"/>
    <w:rsid w:val="00E40701"/>
    <w:rsid w:val="00E407B7"/>
    <w:rsid w:val="00E40A44"/>
    <w:rsid w:val="00E42034"/>
    <w:rsid w:val="00E428A7"/>
    <w:rsid w:val="00E43055"/>
    <w:rsid w:val="00E43F26"/>
    <w:rsid w:val="00E4453C"/>
    <w:rsid w:val="00E447FB"/>
    <w:rsid w:val="00E467FD"/>
    <w:rsid w:val="00E46C38"/>
    <w:rsid w:val="00E472EE"/>
    <w:rsid w:val="00E47552"/>
    <w:rsid w:val="00E47FAD"/>
    <w:rsid w:val="00E521EE"/>
    <w:rsid w:val="00E52E7B"/>
    <w:rsid w:val="00E53D7B"/>
    <w:rsid w:val="00E53FCC"/>
    <w:rsid w:val="00E55CB9"/>
    <w:rsid w:val="00E56FED"/>
    <w:rsid w:val="00E57A76"/>
    <w:rsid w:val="00E57AD2"/>
    <w:rsid w:val="00E612ED"/>
    <w:rsid w:val="00E62310"/>
    <w:rsid w:val="00E623AE"/>
    <w:rsid w:val="00E62CE8"/>
    <w:rsid w:val="00E63FBD"/>
    <w:rsid w:val="00E66122"/>
    <w:rsid w:val="00E67FB7"/>
    <w:rsid w:val="00E705BF"/>
    <w:rsid w:val="00E71EE6"/>
    <w:rsid w:val="00E728A1"/>
    <w:rsid w:val="00E72A5D"/>
    <w:rsid w:val="00E73103"/>
    <w:rsid w:val="00E73367"/>
    <w:rsid w:val="00E734FC"/>
    <w:rsid w:val="00E749ED"/>
    <w:rsid w:val="00E75139"/>
    <w:rsid w:val="00E75928"/>
    <w:rsid w:val="00E77EAF"/>
    <w:rsid w:val="00E8030C"/>
    <w:rsid w:val="00E80575"/>
    <w:rsid w:val="00E805A1"/>
    <w:rsid w:val="00E80BB3"/>
    <w:rsid w:val="00E815FA"/>
    <w:rsid w:val="00E81758"/>
    <w:rsid w:val="00E82663"/>
    <w:rsid w:val="00E84ED9"/>
    <w:rsid w:val="00E85218"/>
    <w:rsid w:val="00E85AD5"/>
    <w:rsid w:val="00E85CBA"/>
    <w:rsid w:val="00E9084C"/>
    <w:rsid w:val="00E91478"/>
    <w:rsid w:val="00E9152B"/>
    <w:rsid w:val="00E923BC"/>
    <w:rsid w:val="00E93FA4"/>
    <w:rsid w:val="00E9684A"/>
    <w:rsid w:val="00E96F65"/>
    <w:rsid w:val="00E97186"/>
    <w:rsid w:val="00E97A80"/>
    <w:rsid w:val="00E97E51"/>
    <w:rsid w:val="00EA0F22"/>
    <w:rsid w:val="00EA22BC"/>
    <w:rsid w:val="00EA3AE1"/>
    <w:rsid w:val="00EA3B49"/>
    <w:rsid w:val="00EA4BEB"/>
    <w:rsid w:val="00EA7339"/>
    <w:rsid w:val="00EA7C4F"/>
    <w:rsid w:val="00EB1722"/>
    <w:rsid w:val="00EB1E14"/>
    <w:rsid w:val="00EB30F1"/>
    <w:rsid w:val="00EB3BA7"/>
    <w:rsid w:val="00EB403B"/>
    <w:rsid w:val="00EB488C"/>
    <w:rsid w:val="00EB4958"/>
    <w:rsid w:val="00EB4CEB"/>
    <w:rsid w:val="00EB5036"/>
    <w:rsid w:val="00EB5E32"/>
    <w:rsid w:val="00EB745E"/>
    <w:rsid w:val="00EC0EAB"/>
    <w:rsid w:val="00EC1A78"/>
    <w:rsid w:val="00EC1E16"/>
    <w:rsid w:val="00EC35D4"/>
    <w:rsid w:val="00EC366D"/>
    <w:rsid w:val="00EC540D"/>
    <w:rsid w:val="00EC5DA7"/>
    <w:rsid w:val="00ED086C"/>
    <w:rsid w:val="00ED0C51"/>
    <w:rsid w:val="00ED15C3"/>
    <w:rsid w:val="00ED1D5F"/>
    <w:rsid w:val="00ED2A74"/>
    <w:rsid w:val="00ED2C8B"/>
    <w:rsid w:val="00ED2E12"/>
    <w:rsid w:val="00ED57FF"/>
    <w:rsid w:val="00ED6047"/>
    <w:rsid w:val="00ED6243"/>
    <w:rsid w:val="00ED653C"/>
    <w:rsid w:val="00ED6E25"/>
    <w:rsid w:val="00ED70D8"/>
    <w:rsid w:val="00ED78EE"/>
    <w:rsid w:val="00EE061E"/>
    <w:rsid w:val="00EE1A7F"/>
    <w:rsid w:val="00EE1E44"/>
    <w:rsid w:val="00EE1F64"/>
    <w:rsid w:val="00EE217E"/>
    <w:rsid w:val="00EE22C7"/>
    <w:rsid w:val="00EE2FEF"/>
    <w:rsid w:val="00EE3CE0"/>
    <w:rsid w:val="00EE406E"/>
    <w:rsid w:val="00EE4EE0"/>
    <w:rsid w:val="00EE57A0"/>
    <w:rsid w:val="00EE6491"/>
    <w:rsid w:val="00EF046C"/>
    <w:rsid w:val="00EF06FF"/>
    <w:rsid w:val="00EF36A2"/>
    <w:rsid w:val="00EF4078"/>
    <w:rsid w:val="00EF4893"/>
    <w:rsid w:val="00EF6928"/>
    <w:rsid w:val="00EF7B57"/>
    <w:rsid w:val="00F00C4D"/>
    <w:rsid w:val="00F01D89"/>
    <w:rsid w:val="00F01F1C"/>
    <w:rsid w:val="00F02976"/>
    <w:rsid w:val="00F0534C"/>
    <w:rsid w:val="00F055E9"/>
    <w:rsid w:val="00F1149B"/>
    <w:rsid w:val="00F11C4E"/>
    <w:rsid w:val="00F126F4"/>
    <w:rsid w:val="00F12F23"/>
    <w:rsid w:val="00F159D4"/>
    <w:rsid w:val="00F166EF"/>
    <w:rsid w:val="00F16A72"/>
    <w:rsid w:val="00F1791E"/>
    <w:rsid w:val="00F205B5"/>
    <w:rsid w:val="00F2134F"/>
    <w:rsid w:val="00F23654"/>
    <w:rsid w:val="00F23A80"/>
    <w:rsid w:val="00F25028"/>
    <w:rsid w:val="00F3003C"/>
    <w:rsid w:val="00F30C1E"/>
    <w:rsid w:val="00F3107C"/>
    <w:rsid w:val="00F3171B"/>
    <w:rsid w:val="00F31DAE"/>
    <w:rsid w:val="00F32AAD"/>
    <w:rsid w:val="00F33138"/>
    <w:rsid w:val="00F34461"/>
    <w:rsid w:val="00F3460F"/>
    <w:rsid w:val="00F348AC"/>
    <w:rsid w:val="00F3622E"/>
    <w:rsid w:val="00F378DD"/>
    <w:rsid w:val="00F40F20"/>
    <w:rsid w:val="00F41468"/>
    <w:rsid w:val="00F41766"/>
    <w:rsid w:val="00F44D17"/>
    <w:rsid w:val="00F46731"/>
    <w:rsid w:val="00F47467"/>
    <w:rsid w:val="00F47B02"/>
    <w:rsid w:val="00F51E47"/>
    <w:rsid w:val="00F537F4"/>
    <w:rsid w:val="00F53A5F"/>
    <w:rsid w:val="00F53C2D"/>
    <w:rsid w:val="00F54D73"/>
    <w:rsid w:val="00F55537"/>
    <w:rsid w:val="00F5593D"/>
    <w:rsid w:val="00F56EE5"/>
    <w:rsid w:val="00F60767"/>
    <w:rsid w:val="00F61EEE"/>
    <w:rsid w:val="00F62A45"/>
    <w:rsid w:val="00F632CC"/>
    <w:rsid w:val="00F64138"/>
    <w:rsid w:val="00F653B8"/>
    <w:rsid w:val="00F654A6"/>
    <w:rsid w:val="00F656B2"/>
    <w:rsid w:val="00F66568"/>
    <w:rsid w:val="00F66D86"/>
    <w:rsid w:val="00F671F3"/>
    <w:rsid w:val="00F67274"/>
    <w:rsid w:val="00F677D8"/>
    <w:rsid w:val="00F701AE"/>
    <w:rsid w:val="00F70A86"/>
    <w:rsid w:val="00F70C00"/>
    <w:rsid w:val="00F723EB"/>
    <w:rsid w:val="00F72633"/>
    <w:rsid w:val="00F72ABE"/>
    <w:rsid w:val="00F730BC"/>
    <w:rsid w:val="00F74AE2"/>
    <w:rsid w:val="00F75BCC"/>
    <w:rsid w:val="00F7668B"/>
    <w:rsid w:val="00F80DE7"/>
    <w:rsid w:val="00F8226F"/>
    <w:rsid w:val="00F8338B"/>
    <w:rsid w:val="00F844D5"/>
    <w:rsid w:val="00F845BC"/>
    <w:rsid w:val="00F8649A"/>
    <w:rsid w:val="00F874C6"/>
    <w:rsid w:val="00F91491"/>
    <w:rsid w:val="00F91ED2"/>
    <w:rsid w:val="00F92AF1"/>
    <w:rsid w:val="00F92DEC"/>
    <w:rsid w:val="00F93BB2"/>
    <w:rsid w:val="00F953C2"/>
    <w:rsid w:val="00F97251"/>
    <w:rsid w:val="00F97DD2"/>
    <w:rsid w:val="00FA1853"/>
    <w:rsid w:val="00FA2342"/>
    <w:rsid w:val="00FA35EA"/>
    <w:rsid w:val="00FA36C1"/>
    <w:rsid w:val="00FA4B47"/>
    <w:rsid w:val="00FB0072"/>
    <w:rsid w:val="00FB0C85"/>
    <w:rsid w:val="00FB2FC6"/>
    <w:rsid w:val="00FB3B8A"/>
    <w:rsid w:val="00FB3ECB"/>
    <w:rsid w:val="00FB46AC"/>
    <w:rsid w:val="00FB7A9A"/>
    <w:rsid w:val="00FC0257"/>
    <w:rsid w:val="00FC0815"/>
    <w:rsid w:val="00FC1235"/>
    <w:rsid w:val="00FC29D7"/>
    <w:rsid w:val="00FC2FF3"/>
    <w:rsid w:val="00FC3A3F"/>
    <w:rsid w:val="00FC3C8E"/>
    <w:rsid w:val="00FC4105"/>
    <w:rsid w:val="00FC4B26"/>
    <w:rsid w:val="00FC4C3C"/>
    <w:rsid w:val="00FC5175"/>
    <w:rsid w:val="00FC6696"/>
    <w:rsid w:val="00FD2378"/>
    <w:rsid w:val="00FD4957"/>
    <w:rsid w:val="00FD4C50"/>
    <w:rsid w:val="00FD711C"/>
    <w:rsid w:val="00FE0C00"/>
    <w:rsid w:val="00FE1072"/>
    <w:rsid w:val="00FE1F1F"/>
    <w:rsid w:val="00FE1F7A"/>
    <w:rsid w:val="00FE38EE"/>
    <w:rsid w:val="00FE398B"/>
    <w:rsid w:val="00FE3B2E"/>
    <w:rsid w:val="00FE51E0"/>
    <w:rsid w:val="00FE59E6"/>
    <w:rsid w:val="00FF0164"/>
    <w:rsid w:val="00FF1376"/>
    <w:rsid w:val="00FF1627"/>
    <w:rsid w:val="00FF2C80"/>
    <w:rsid w:val="00FF4853"/>
    <w:rsid w:val="00FF5046"/>
    <w:rsid w:val="00FF5EEC"/>
    <w:rsid w:val="00FF6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1E9A85"/>
  <w15:docId w15:val="{656D77CC-6B07-4658-8FE9-3826C3AF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D10"/>
    <w:pPr>
      <w:spacing w:before="240" w:line="276" w:lineRule="auto"/>
      <w:ind w:firstLine="709"/>
      <w:jc w:val="both"/>
    </w:pPr>
    <w:rPr>
      <w:rFonts w:ascii="Arial" w:hAnsi="Arial"/>
      <w:sz w:val="22"/>
      <w:szCs w:val="22"/>
      <w:lang w:eastAsia="en-US"/>
    </w:rPr>
  </w:style>
  <w:style w:type="paragraph" w:styleId="Titre1">
    <w:name w:val="heading 1"/>
    <w:basedOn w:val="Normal"/>
    <w:next w:val="Normal"/>
    <w:link w:val="Titre1Car"/>
    <w:qFormat/>
    <w:rsid w:val="000C4A41"/>
    <w:pPr>
      <w:keepNext/>
      <w:ind w:firstLine="0"/>
      <w:outlineLvl w:val="0"/>
    </w:pPr>
    <w:rPr>
      <w:rFonts w:ascii="Times New Roman Gras" w:hAnsi="Times New Roman Gras"/>
      <w:b/>
      <w:bCs/>
      <w:caps/>
      <w:kern w:val="28"/>
    </w:rPr>
  </w:style>
  <w:style w:type="paragraph" w:styleId="Titre2">
    <w:name w:val="heading 2"/>
    <w:basedOn w:val="Normal"/>
    <w:next w:val="Normal"/>
    <w:qFormat/>
    <w:rsid w:val="000C4A41"/>
    <w:pPr>
      <w:keepNext/>
      <w:numPr>
        <w:ilvl w:val="1"/>
        <w:numId w:val="6"/>
      </w:numPr>
      <w:spacing w:before="360" w:after="240"/>
      <w:outlineLvl w:val="1"/>
    </w:pPr>
    <w:rPr>
      <w:rFonts w:ascii="Times New Roman Gras" w:hAnsi="Times New Roman Gras"/>
      <w:b/>
      <w:bCs/>
      <w:caps/>
    </w:rPr>
  </w:style>
  <w:style w:type="paragraph" w:styleId="Titre3">
    <w:name w:val="heading 3"/>
    <w:basedOn w:val="Normal"/>
    <w:next w:val="Normal"/>
    <w:qFormat/>
    <w:rsid w:val="000C4A41"/>
    <w:pPr>
      <w:keepNext/>
      <w:numPr>
        <w:ilvl w:val="2"/>
        <w:numId w:val="6"/>
      </w:numPr>
      <w:spacing w:after="240"/>
      <w:outlineLvl w:val="2"/>
    </w:pPr>
    <w:rPr>
      <w:bCs/>
    </w:rPr>
  </w:style>
  <w:style w:type="paragraph" w:styleId="Titre4">
    <w:name w:val="heading 4"/>
    <w:basedOn w:val="Normal"/>
    <w:next w:val="Normal"/>
    <w:qFormat/>
    <w:rsid w:val="000C4A41"/>
    <w:pPr>
      <w:keepNext/>
      <w:numPr>
        <w:ilvl w:val="3"/>
        <w:numId w:val="6"/>
      </w:numPr>
      <w:outlineLvl w:val="3"/>
    </w:pPr>
  </w:style>
  <w:style w:type="paragraph" w:styleId="Titre5">
    <w:name w:val="heading 5"/>
    <w:basedOn w:val="Normal"/>
    <w:next w:val="Normal"/>
    <w:qFormat/>
    <w:rsid w:val="000C4A41"/>
    <w:pPr>
      <w:keepNext/>
      <w:numPr>
        <w:ilvl w:val="4"/>
        <w:numId w:val="6"/>
      </w:numPr>
      <w:outlineLvl w:val="4"/>
    </w:pPr>
    <w:rPr>
      <w:b/>
      <w:bCs/>
    </w:rPr>
  </w:style>
  <w:style w:type="paragraph" w:styleId="Titre6">
    <w:name w:val="heading 6"/>
    <w:basedOn w:val="Normal"/>
    <w:next w:val="Normal"/>
    <w:qFormat/>
    <w:rsid w:val="000C4A41"/>
    <w:pPr>
      <w:keepNext/>
      <w:numPr>
        <w:ilvl w:val="5"/>
        <w:numId w:val="6"/>
      </w:numPr>
      <w:outlineLvl w:val="5"/>
    </w:pPr>
    <w:rPr>
      <w:u w:val="single"/>
    </w:rPr>
  </w:style>
  <w:style w:type="paragraph" w:styleId="Titre7">
    <w:name w:val="heading 7"/>
    <w:basedOn w:val="Normal"/>
    <w:next w:val="Normal"/>
    <w:qFormat/>
    <w:rsid w:val="000C4A41"/>
    <w:pPr>
      <w:keepNext/>
      <w:numPr>
        <w:ilvl w:val="6"/>
        <w:numId w:val="6"/>
      </w:numPr>
      <w:jc w:val="center"/>
      <w:outlineLvl w:val="6"/>
    </w:pPr>
    <w:rPr>
      <w:b/>
      <w:bCs/>
      <w:color w:val="FF0000"/>
    </w:rPr>
  </w:style>
  <w:style w:type="paragraph" w:styleId="Titre8">
    <w:name w:val="heading 8"/>
    <w:basedOn w:val="Normal"/>
    <w:next w:val="Normal"/>
    <w:qFormat/>
    <w:rsid w:val="000C4A41"/>
    <w:pPr>
      <w:spacing w:after="60"/>
      <w:outlineLvl w:val="7"/>
    </w:pPr>
    <w:rPr>
      <w:rFonts w:cs="Arial"/>
      <w:i/>
      <w:iCs/>
      <w:sz w:val="20"/>
      <w:szCs w:val="20"/>
    </w:rPr>
  </w:style>
  <w:style w:type="paragraph" w:styleId="Titre9">
    <w:name w:val="heading 9"/>
    <w:basedOn w:val="Normal"/>
    <w:next w:val="Normal"/>
    <w:qFormat/>
    <w:rsid w:val="000C4A41"/>
    <w:pPr>
      <w:spacing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tedefin"/>
    <w:autoRedefine/>
    <w:semiHidden/>
    <w:rsid w:val="000C4A41"/>
    <w:rPr>
      <w:rFonts w:ascii="Trebuchet MS" w:hAnsi="Trebuchet MS"/>
      <w:sz w:val="24"/>
      <w:szCs w:val="24"/>
    </w:rPr>
  </w:style>
  <w:style w:type="paragraph" w:styleId="Notedefin">
    <w:name w:val="endnote text"/>
    <w:basedOn w:val="Normal"/>
    <w:semiHidden/>
    <w:rsid w:val="000C4A41"/>
    <w:rPr>
      <w:sz w:val="20"/>
      <w:szCs w:val="20"/>
    </w:rPr>
  </w:style>
  <w:style w:type="character" w:styleId="Accentuation">
    <w:name w:val="Emphasis"/>
    <w:qFormat/>
    <w:rsid w:val="000C4A41"/>
    <w:rPr>
      <w:i/>
    </w:rPr>
  </w:style>
  <w:style w:type="character" w:styleId="AcronymeHTML">
    <w:name w:val="HTML Acronym"/>
    <w:semiHidden/>
    <w:rsid w:val="000C4A41"/>
    <w:rPr>
      <w:rFonts w:cs="Times New Roman"/>
    </w:rPr>
  </w:style>
  <w:style w:type="paragraph" w:styleId="Adressedestinataire">
    <w:name w:val="envelope address"/>
    <w:basedOn w:val="Normal"/>
    <w:semiHidden/>
    <w:rsid w:val="000C4A41"/>
    <w:pPr>
      <w:framePr w:w="7938" w:h="1985" w:hRule="exact" w:hSpace="141" w:wrap="auto" w:hAnchor="page" w:xAlign="center" w:yAlign="bottom"/>
      <w:ind w:left="2835"/>
    </w:pPr>
    <w:rPr>
      <w:rFonts w:cs="Arial"/>
    </w:rPr>
  </w:style>
  <w:style w:type="paragraph" w:styleId="Adresseexpditeur">
    <w:name w:val="envelope return"/>
    <w:basedOn w:val="Normal"/>
    <w:semiHidden/>
    <w:rsid w:val="000C4A41"/>
    <w:rPr>
      <w:rFonts w:cs="Arial"/>
      <w:sz w:val="20"/>
      <w:szCs w:val="20"/>
    </w:rPr>
  </w:style>
  <w:style w:type="character" w:styleId="Appeldenotedefin">
    <w:name w:val="endnote reference"/>
    <w:semiHidden/>
    <w:rsid w:val="000C4A41"/>
    <w:rPr>
      <w:vertAlign w:val="superscript"/>
    </w:rPr>
  </w:style>
  <w:style w:type="character" w:styleId="Appelnotedebasdep">
    <w:name w:val="footnote reference"/>
    <w:uiPriority w:val="99"/>
    <w:semiHidden/>
    <w:rsid w:val="000C4A41"/>
    <w:rPr>
      <w:rFonts w:ascii="Times New Roman" w:hAnsi="Times New Roman"/>
      <w:sz w:val="24"/>
      <w:vertAlign w:val="superscript"/>
    </w:rPr>
  </w:style>
  <w:style w:type="character" w:styleId="CitationHTML">
    <w:name w:val="HTML Cite"/>
    <w:semiHidden/>
    <w:rsid w:val="000C4A41"/>
    <w:rPr>
      <w:i/>
    </w:rPr>
  </w:style>
  <w:style w:type="table" w:styleId="Tableauclassique1">
    <w:name w:val="Table Classic 1"/>
    <w:basedOn w:val="TableauNormal"/>
    <w:semiHidden/>
    <w:rsid w:val="000C4A4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classique2">
    <w:name w:val="Table Classic 2"/>
    <w:basedOn w:val="TableauNormal"/>
    <w:semiHidden/>
    <w:rsid w:val="000C4A4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0C4A4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0C4A4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ClavierHTML">
    <w:name w:val="HTML Keyboard"/>
    <w:semiHidden/>
    <w:rsid w:val="000C4A41"/>
    <w:rPr>
      <w:rFonts w:ascii="Courier New" w:hAnsi="Courier New"/>
      <w:sz w:val="20"/>
    </w:rPr>
  </w:style>
  <w:style w:type="character" w:styleId="CodeHTML">
    <w:name w:val="HTML Code"/>
    <w:semiHidden/>
    <w:rsid w:val="000C4A41"/>
    <w:rPr>
      <w:rFonts w:ascii="Courier New" w:hAnsi="Courier New"/>
      <w:sz w:val="20"/>
    </w:rPr>
  </w:style>
  <w:style w:type="table" w:styleId="Colonnesdetableau1">
    <w:name w:val="Table Columns 1"/>
    <w:basedOn w:val="TableauNormal"/>
    <w:semiHidden/>
    <w:rsid w:val="000C4A4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detableau2">
    <w:name w:val="Table Columns 2"/>
    <w:basedOn w:val="TableauNormal"/>
    <w:semiHidden/>
    <w:rsid w:val="000C4A4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detableau3">
    <w:name w:val="Table Columns 3"/>
    <w:basedOn w:val="TableauNormal"/>
    <w:semiHidden/>
    <w:rsid w:val="000C4A4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detableau4">
    <w:name w:val="Table Columns 4"/>
    <w:basedOn w:val="TableauNormal"/>
    <w:semiHidden/>
    <w:rsid w:val="000C4A4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detableau5">
    <w:name w:val="Table Columns 5"/>
    <w:basedOn w:val="TableauNormal"/>
    <w:semiHidden/>
    <w:rsid w:val="000C4A4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aucolor1">
    <w:name w:val="Table Colorful 1"/>
    <w:basedOn w:val="TableauNormal"/>
    <w:semiHidden/>
    <w:rsid w:val="000C4A4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0C4A4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0C4A4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0C4A4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ate">
    <w:name w:val="Date"/>
    <w:basedOn w:val="Normal"/>
    <w:next w:val="Normal"/>
    <w:rsid w:val="000C4A41"/>
  </w:style>
  <w:style w:type="character" w:styleId="DfinitionHTML">
    <w:name w:val="HTML Definition"/>
    <w:semiHidden/>
    <w:rsid w:val="000C4A41"/>
    <w:rPr>
      <w:i/>
    </w:rPr>
  </w:style>
  <w:style w:type="table" w:styleId="Effetsdetableau3D2">
    <w:name w:val="Table 3D effects 2"/>
    <w:basedOn w:val="TableauNormal"/>
    <w:semiHidden/>
    <w:rsid w:val="000C4A4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detableau3D1">
    <w:name w:val="Table 3D effects 1"/>
    <w:basedOn w:val="TableauNormal"/>
    <w:semiHidden/>
    <w:rsid w:val="000C4A4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0C4A4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gant">
    <w:name w:val="Table Elegant"/>
    <w:basedOn w:val="TableauNormal"/>
    <w:semiHidden/>
    <w:rsid w:val="000C4A4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lev">
    <w:name w:val="Strong"/>
    <w:qFormat/>
    <w:rsid w:val="000C4A41"/>
    <w:rPr>
      <w:b/>
    </w:rPr>
  </w:style>
  <w:style w:type="paragraph" w:styleId="En-ttedemessage">
    <w:name w:val="Message Header"/>
    <w:basedOn w:val="Normal"/>
    <w:semiHidden/>
    <w:rsid w:val="000C4A4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ExempleHTML">
    <w:name w:val="HTML Sample"/>
    <w:semiHidden/>
    <w:rsid w:val="000C4A41"/>
    <w:rPr>
      <w:rFonts w:ascii="Courier New" w:hAnsi="Courier New"/>
    </w:rPr>
  </w:style>
  <w:style w:type="paragraph" w:styleId="Formuledepolitesse">
    <w:name w:val="Closing"/>
    <w:basedOn w:val="Normal"/>
    <w:semiHidden/>
    <w:rsid w:val="000C4A41"/>
    <w:pPr>
      <w:ind w:left="4252"/>
    </w:pPr>
  </w:style>
  <w:style w:type="table" w:styleId="Grilledetableau1">
    <w:name w:val="Table Grid 1"/>
    <w:basedOn w:val="TableauNormal"/>
    <w:semiHidden/>
    <w:rsid w:val="000C4A4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detableau2">
    <w:name w:val="Table Grid 2"/>
    <w:basedOn w:val="TableauNormal"/>
    <w:semiHidden/>
    <w:rsid w:val="000C4A4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detableau3">
    <w:name w:val="Table Grid 3"/>
    <w:basedOn w:val="TableauNormal"/>
    <w:semiHidden/>
    <w:rsid w:val="000C4A4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detableau4">
    <w:name w:val="Table Grid 4"/>
    <w:basedOn w:val="TableauNormal"/>
    <w:semiHidden/>
    <w:rsid w:val="000C4A4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0C4A4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detableau6">
    <w:name w:val="Table Grid 6"/>
    <w:basedOn w:val="TableauNormal"/>
    <w:semiHidden/>
    <w:rsid w:val="000C4A4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detableau7">
    <w:name w:val="Table Grid 7"/>
    <w:basedOn w:val="TableauNormal"/>
    <w:semiHidden/>
    <w:rsid w:val="000C4A4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detableau8">
    <w:name w:val="Table Grid 8"/>
    <w:basedOn w:val="TableauNormal"/>
    <w:semiHidden/>
    <w:rsid w:val="000C4A4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Grilledutableau">
    <w:name w:val="Table Grid"/>
    <w:basedOn w:val="TableauNormal"/>
    <w:rsid w:val="000C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0C4A41"/>
    <w:rPr>
      <w:color w:val="800080"/>
      <w:u w:val="single"/>
    </w:rPr>
  </w:style>
  <w:style w:type="paragraph" w:styleId="Liste">
    <w:name w:val="List"/>
    <w:basedOn w:val="Normal"/>
    <w:semiHidden/>
    <w:rsid w:val="000C4A41"/>
    <w:pPr>
      <w:ind w:left="283" w:hanging="283"/>
    </w:pPr>
  </w:style>
  <w:style w:type="paragraph" w:styleId="Liste2">
    <w:name w:val="List 2"/>
    <w:basedOn w:val="Normal"/>
    <w:semiHidden/>
    <w:rsid w:val="000C4A41"/>
    <w:pPr>
      <w:ind w:left="566" w:hanging="283"/>
    </w:pPr>
  </w:style>
  <w:style w:type="paragraph" w:styleId="Liste3">
    <w:name w:val="List 3"/>
    <w:basedOn w:val="Normal"/>
    <w:semiHidden/>
    <w:rsid w:val="000C4A41"/>
    <w:pPr>
      <w:ind w:left="849" w:hanging="283"/>
    </w:pPr>
  </w:style>
  <w:style w:type="paragraph" w:styleId="Liste4">
    <w:name w:val="List 4"/>
    <w:basedOn w:val="Normal"/>
    <w:semiHidden/>
    <w:rsid w:val="000C4A41"/>
    <w:pPr>
      <w:ind w:left="1132" w:hanging="283"/>
    </w:pPr>
  </w:style>
  <w:style w:type="paragraph" w:styleId="Liste5">
    <w:name w:val="List 5"/>
    <w:basedOn w:val="Normal"/>
    <w:semiHidden/>
    <w:rsid w:val="000C4A41"/>
    <w:pPr>
      <w:ind w:left="1415" w:hanging="283"/>
    </w:pPr>
  </w:style>
  <w:style w:type="paragraph" w:styleId="Listenumros2">
    <w:name w:val="List Number 2"/>
    <w:basedOn w:val="Normal"/>
    <w:semiHidden/>
    <w:rsid w:val="000C4A41"/>
    <w:pPr>
      <w:tabs>
        <w:tab w:val="num" w:pos="643"/>
      </w:tabs>
      <w:ind w:left="643" w:hanging="360"/>
    </w:pPr>
  </w:style>
  <w:style w:type="paragraph" w:styleId="Listenumros3">
    <w:name w:val="List Number 3"/>
    <w:basedOn w:val="Normal"/>
    <w:semiHidden/>
    <w:rsid w:val="000C4A41"/>
    <w:pPr>
      <w:tabs>
        <w:tab w:val="num" w:pos="926"/>
      </w:tabs>
      <w:ind w:left="926" w:hanging="360"/>
    </w:pPr>
  </w:style>
  <w:style w:type="paragraph" w:styleId="Listenumros4">
    <w:name w:val="List Number 4"/>
    <w:basedOn w:val="Normal"/>
    <w:semiHidden/>
    <w:rsid w:val="000C4A41"/>
    <w:pPr>
      <w:tabs>
        <w:tab w:val="num" w:pos="1209"/>
      </w:tabs>
      <w:ind w:left="1209" w:hanging="360"/>
    </w:pPr>
  </w:style>
  <w:style w:type="paragraph" w:styleId="Listenumros5">
    <w:name w:val="List Number 5"/>
    <w:basedOn w:val="Normal"/>
    <w:semiHidden/>
    <w:rsid w:val="000C4A41"/>
    <w:pPr>
      <w:tabs>
        <w:tab w:val="num" w:pos="1492"/>
      </w:tabs>
      <w:ind w:left="1492" w:hanging="360"/>
    </w:pPr>
  </w:style>
  <w:style w:type="paragraph" w:styleId="Listepuces3">
    <w:name w:val="List Bullet 3"/>
    <w:basedOn w:val="Normal"/>
    <w:rsid w:val="000C4A41"/>
    <w:pPr>
      <w:spacing w:before="40"/>
    </w:pPr>
  </w:style>
  <w:style w:type="paragraph" w:styleId="Listepuces4">
    <w:name w:val="List Bullet 4"/>
    <w:basedOn w:val="Normal"/>
    <w:autoRedefine/>
    <w:rsid w:val="000C4A41"/>
  </w:style>
  <w:style w:type="paragraph" w:styleId="Listepuces5">
    <w:name w:val="List Bullet 5"/>
    <w:basedOn w:val="Normal"/>
    <w:rsid w:val="000C4A41"/>
    <w:pPr>
      <w:spacing w:before="60"/>
    </w:pPr>
  </w:style>
  <w:style w:type="paragraph" w:styleId="Listecontinue">
    <w:name w:val="List Continue"/>
    <w:basedOn w:val="Normal"/>
    <w:semiHidden/>
    <w:rsid w:val="000C4A41"/>
    <w:pPr>
      <w:spacing w:after="120"/>
      <w:ind w:left="283"/>
    </w:pPr>
  </w:style>
  <w:style w:type="paragraph" w:styleId="Listecontinue2">
    <w:name w:val="List Continue 2"/>
    <w:basedOn w:val="Normal"/>
    <w:semiHidden/>
    <w:rsid w:val="000C4A41"/>
    <w:pPr>
      <w:spacing w:after="120"/>
      <w:ind w:left="566"/>
    </w:pPr>
  </w:style>
  <w:style w:type="paragraph" w:styleId="Listecontinue3">
    <w:name w:val="List Continue 3"/>
    <w:basedOn w:val="Normal"/>
    <w:semiHidden/>
    <w:rsid w:val="000C4A41"/>
    <w:pPr>
      <w:spacing w:after="120"/>
      <w:ind w:left="849"/>
    </w:pPr>
  </w:style>
  <w:style w:type="paragraph" w:styleId="Listecontinue4">
    <w:name w:val="List Continue 4"/>
    <w:basedOn w:val="Normal"/>
    <w:semiHidden/>
    <w:rsid w:val="000C4A41"/>
    <w:pPr>
      <w:spacing w:after="120"/>
      <w:ind w:left="1132"/>
    </w:pPr>
  </w:style>
  <w:style w:type="paragraph" w:styleId="Listecontinue5">
    <w:name w:val="List Continue 5"/>
    <w:basedOn w:val="Normal"/>
    <w:semiHidden/>
    <w:rsid w:val="000C4A41"/>
    <w:pPr>
      <w:spacing w:after="120"/>
      <w:ind w:left="1415"/>
    </w:pPr>
  </w:style>
  <w:style w:type="character" w:styleId="MachinecrireHTML">
    <w:name w:val="HTML Typewriter"/>
    <w:semiHidden/>
    <w:rsid w:val="000C4A41"/>
    <w:rPr>
      <w:rFonts w:ascii="Courier New" w:hAnsi="Courier New"/>
      <w:sz w:val="20"/>
    </w:rPr>
  </w:style>
  <w:style w:type="paragraph" w:styleId="NormalWeb">
    <w:name w:val="Normal (Web)"/>
    <w:basedOn w:val="Normal"/>
    <w:uiPriority w:val="99"/>
    <w:rsid w:val="000C4A41"/>
    <w:pPr>
      <w:spacing w:before="100" w:beforeAutospacing="1" w:after="100" w:afterAutospacing="1"/>
    </w:pPr>
  </w:style>
  <w:style w:type="paragraph" w:styleId="Notedebasdepage">
    <w:name w:val="footnote text"/>
    <w:basedOn w:val="Normal"/>
    <w:link w:val="NotedebasdepageCar"/>
    <w:uiPriority w:val="99"/>
    <w:semiHidden/>
    <w:rsid w:val="00FF0164"/>
    <w:pPr>
      <w:spacing w:before="40" w:line="240" w:lineRule="auto"/>
    </w:pPr>
    <w:rPr>
      <w:rFonts w:ascii="Times New Roman" w:hAnsi="Times New Roman"/>
      <w:snapToGrid w:val="0"/>
      <w:sz w:val="20"/>
      <w:szCs w:val="20"/>
    </w:rPr>
  </w:style>
  <w:style w:type="character" w:styleId="Numrodeligne">
    <w:name w:val="line number"/>
    <w:semiHidden/>
    <w:rsid w:val="000C4A41"/>
    <w:rPr>
      <w:rFonts w:cs="Times New Roman"/>
    </w:rPr>
  </w:style>
  <w:style w:type="table" w:styleId="Tableauple1">
    <w:name w:val="Table Subtle 1"/>
    <w:basedOn w:val="TableauNormal"/>
    <w:semiHidden/>
    <w:rsid w:val="000C4A4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ple2">
    <w:name w:val="Table Subtle 2"/>
    <w:basedOn w:val="TableauNormal"/>
    <w:semiHidden/>
    <w:rsid w:val="000C4A4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rformatHTML">
    <w:name w:val="HTML Preformatted"/>
    <w:basedOn w:val="Normal"/>
    <w:semiHidden/>
    <w:rsid w:val="000C4A41"/>
    <w:rPr>
      <w:rFonts w:ascii="Courier New" w:hAnsi="Courier New" w:cs="Courier New"/>
      <w:sz w:val="20"/>
      <w:szCs w:val="20"/>
    </w:rPr>
  </w:style>
  <w:style w:type="table" w:styleId="Tableauprofessionnel">
    <w:name w:val="Table Professional"/>
    <w:basedOn w:val="TableauNormal"/>
    <w:semiHidden/>
    <w:rsid w:val="000C4A4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Retraitcorpsdetexte2">
    <w:name w:val="Body Text Indent 2"/>
    <w:basedOn w:val="Normal"/>
    <w:rsid w:val="000C4A41"/>
    <w:pPr>
      <w:spacing w:after="120" w:line="480" w:lineRule="auto"/>
      <w:ind w:left="283"/>
    </w:pPr>
  </w:style>
  <w:style w:type="paragraph" w:styleId="Retraitcorpsdetexte3">
    <w:name w:val="Body Text Indent 3"/>
    <w:basedOn w:val="Normal"/>
    <w:rsid w:val="000C4A41"/>
    <w:pPr>
      <w:spacing w:after="120"/>
      <w:ind w:left="283"/>
    </w:pPr>
    <w:rPr>
      <w:sz w:val="16"/>
      <w:szCs w:val="16"/>
    </w:rPr>
  </w:style>
  <w:style w:type="paragraph" w:styleId="Retraitcorpsdetexte">
    <w:name w:val="Body Text Indent"/>
    <w:basedOn w:val="Normal"/>
    <w:rsid w:val="000C4A41"/>
    <w:pPr>
      <w:spacing w:after="120"/>
      <w:ind w:left="340"/>
    </w:pPr>
  </w:style>
  <w:style w:type="paragraph" w:styleId="Retraitcorpset1relig">
    <w:name w:val="Body Text First Indent 2"/>
    <w:basedOn w:val="Retraitcorpsdetexte"/>
    <w:semiHidden/>
    <w:rsid w:val="000C4A41"/>
    <w:pPr>
      <w:ind w:left="283" w:firstLine="210"/>
    </w:pPr>
  </w:style>
  <w:style w:type="paragraph" w:styleId="Retraitnormal">
    <w:name w:val="Normal Indent"/>
    <w:basedOn w:val="Normal"/>
    <w:rsid w:val="000C4A41"/>
    <w:pPr>
      <w:ind w:left="708"/>
    </w:pPr>
  </w:style>
  <w:style w:type="paragraph" w:styleId="Salutations">
    <w:name w:val="Salutation"/>
    <w:basedOn w:val="Normal"/>
    <w:next w:val="Normal"/>
    <w:semiHidden/>
    <w:rsid w:val="000C4A41"/>
  </w:style>
  <w:style w:type="paragraph" w:styleId="Signature">
    <w:name w:val="Signature"/>
    <w:basedOn w:val="Normal"/>
    <w:semiHidden/>
    <w:rsid w:val="000C4A41"/>
    <w:pPr>
      <w:ind w:left="4252"/>
    </w:pPr>
  </w:style>
  <w:style w:type="paragraph" w:styleId="Signaturelectronique">
    <w:name w:val="E-mail Signature"/>
    <w:basedOn w:val="Normal"/>
    <w:semiHidden/>
    <w:rsid w:val="000C4A41"/>
  </w:style>
  <w:style w:type="table" w:styleId="Tableausimple1">
    <w:name w:val="Table Simple 1"/>
    <w:basedOn w:val="TableauNormal"/>
    <w:semiHidden/>
    <w:rsid w:val="000C4A4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0C4A4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0C4A4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0C4A41"/>
    <w:pPr>
      <w:spacing w:after="60"/>
      <w:jc w:val="center"/>
      <w:outlineLvl w:val="1"/>
    </w:pPr>
    <w:rPr>
      <w:rFonts w:cs="Arial"/>
    </w:rPr>
  </w:style>
  <w:style w:type="table" w:styleId="Tableauliste1">
    <w:name w:val="Table List 1"/>
    <w:basedOn w:val="TableauNormal"/>
    <w:semiHidden/>
    <w:rsid w:val="000C4A4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semiHidden/>
    <w:rsid w:val="000C4A4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semiHidden/>
    <w:rsid w:val="000C4A4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0C4A4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0C4A4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semiHidden/>
    <w:rsid w:val="000C4A4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0C4A4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0C4A4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uiPriority w:val="99"/>
    <w:semiHidden/>
    <w:rsid w:val="000C4A41"/>
    <w:rPr>
      <w:rFonts w:ascii="Courier New" w:hAnsi="Courier New" w:cs="Courier New"/>
      <w:sz w:val="20"/>
      <w:szCs w:val="20"/>
    </w:rPr>
  </w:style>
  <w:style w:type="table" w:styleId="Thmedutableau">
    <w:name w:val="Table Theme"/>
    <w:basedOn w:val="TableauNormal"/>
    <w:semiHidden/>
    <w:rsid w:val="000C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0C4A41"/>
  </w:style>
  <w:style w:type="character" w:styleId="VariableHTML">
    <w:name w:val="HTML Variable"/>
    <w:semiHidden/>
    <w:rsid w:val="000C4A41"/>
    <w:rPr>
      <w:i/>
    </w:rPr>
  </w:style>
  <w:style w:type="table" w:styleId="Tableauweb1">
    <w:name w:val="Table Web 1"/>
    <w:basedOn w:val="TableauNormal"/>
    <w:semiHidden/>
    <w:rsid w:val="000C4A4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auweb2">
    <w:name w:val="Table Web 2"/>
    <w:basedOn w:val="TableauNormal"/>
    <w:semiHidden/>
    <w:rsid w:val="000C4A4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auweb3">
    <w:name w:val="Table Web 3"/>
    <w:basedOn w:val="TableauNormal"/>
    <w:semiHidden/>
    <w:rsid w:val="000C4A4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epuces">
    <w:name w:val="List Bullet"/>
    <w:basedOn w:val="Normal"/>
    <w:rsid w:val="000178A1"/>
    <w:pPr>
      <w:numPr>
        <w:numId w:val="5"/>
      </w:numPr>
      <w:spacing w:before="60"/>
    </w:pPr>
  </w:style>
  <w:style w:type="paragraph" w:styleId="Corpsdetexte">
    <w:name w:val="Body Text"/>
    <w:basedOn w:val="Normal"/>
    <w:rsid w:val="00C5065D"/>
    <w:pPr>
      <w:spacing w:line="240" w:lineRule="auto"/>
      <w:ind w:firstLine="340"/>
    </w:pPr>
  </w:style>
  <w:style w:type="paragraph" w:styleId="Normalcentr">
    <w:name w:val="Block Text"/>
    <w:basedOn w:val="Normal"/>
    <w:rsid w:val="000C4A41"/>
    <w:pPr>
      <w:ind w:left="100" w:right="498"/>
    </w:pPr>
    <w:rPr>
      <w:b/>
      <w:szCs w:val="20"/>
    </w:rPr>
  </w:style>
  <w:style w:type="paragraph" w:styleId="Corpsdetexte3">
    <w:name w:val="Body Text 3"/>
    <w:basedOn w:val="Normal"/>
    <w:rsid w:val="000C4A41"/>
    <w:rPr>
      <w:b/>
      <w:bCs/>
    </w:rPr>
  </w:style>
  <w:style w:type="paragraph" w:customStyle="1" w:styleId="Utiliser">
    <w:name w:val="Utiliser"/>
    <w:basedOn w:val="Normal"/>
    <w:rsid w:val="000C4A41"/>
    <w:pPr>
      <w:tabs>
        <w:tab w:val="left" w:pos="709"/>
        <w:tab w:val="left" w:pos="1418"/>
        <w:tab w:val="left" w:pos="1985"/>
        <w:tab w:val="left" w:pos="2552"/>
      </w:tabs>
      <w:overflowPunct w:val="0"/>
      <w:autoSpaceDE w:val="0"/>
      <w:autoSpaceDN w:val="0"/>
      <w:adjustRightInd w:val="0"/>
      <w:ind w:left="1440"/>
      <w:textAlignment w:val="baseline"/>
    </w:pPr>
    <w:rPr>
      <w:szCs w:val="20"/>
    </w:rPr>
  </w:style>
  <w:style w:type="character" w:customStyle="1" w:styleId="CarCar">
    <w:name w:val="Car Car"/>
    <w:rsid w:val="000C4A41"/>
    <w:rPr>
      <w:sz w:val="18"/>
      <w:lang w:val="fr-FR" w:eastAsia="fr-FR"/>
    </w:rPr>
  </w:style>
  <w:style w:type="character" w:customStyle="1" w:styleId="appeldenote">
    <w:name w:val="appel de note"/>
    <w:rsid w:val="000C4A41"/>
    <w:rPr>
      <w:vertAlign w:val="superscript"/>
    </w:rPr>
  </w:style>
  <w:style w:type="paragraph" w:customStyle="1" w:styleId="CatgorieZ">
    <w:name w:val="Catégorie Z"/>
    <w:basedOn w:val="Normal"/>
    <w:rsid w:val="000C4A41"/>
    <w:pPr>
      <w:spacing w:after="120"/>
    </w:pPr>
  </w:style>
  <w:style w:type="paragraph" w:styleId="Commentaire">
    <w:name w:val="annotation text"/>
    <w:basedOn w:val="Normal"/>
    <w:link w:val="CommentaireCar"/>
    <w:uiPriority w:val="99"/>
    <w:semiHidden/>
    <w:rsid w:val="000C4A41"/>
    <w:rPr>
      <w:sz w:val="20"/>
      <w:szCs w:val="20"/>
    </w:rPr>
  </w:style>
  <w:style w:type="paragraph" w:styleId="Corpsdetexte2">
    <w:name w:val="Body Text 2"/>
    <w:basedOn w:val="Normal"/>
    <w:rsid w:val="000C4A41"/>
    <w:rPr>
      <w:b/>
      <w:bCs/>
    </w:rPr>
  </w:style>
  <w:style w:type="character" w:customStyle="1" w:styleId="CorpsdetexteCar">
    <w:name w:val="Corps de texte Car"/>
    <w:rsid w:val="000C4A41"/>
    <w:rPr>
      <w:sz w:val="24"/>
      <w:lang w:val="fr-FR" w:eastAsia="fr-FR"/>
    </w:rPr>
  </w:style>
  <w:style w:type="character" w:customStyle="1" w:styleId="CorpsdetexteCar1">
    <w:name w:val="Corps de texte Car1"/>
    <w:rsid w:val="000C4A41"/>
    <w:rPr>
      <w:sz w:val="24"/>
      <w:lang w:val="fr-FR" w:eastAsia="fr-FR"/>
    </w:rPr>
  </w:style>
  <w:style w:type="character" w:customStyle="1" w:styleId="CorpsdetexteCar3">
    <w:name w:val="Corps de texte Car3"/>
    <w:rsid w:val="000C4A41"/>
    <w:rPr>
      <w:sz w:val="24"/>
      <w:lang w:val="fr-FR" w:eastAsia="fr-FR"/>
    </w:rPr>
  </w:style>
  <w:style w:type="paragraph" w:customStyle="1" w:styleId="Default">
    <w:name w:val="Default"/>
    <w:rsid w:val="000C4A41"/>
    <w:pPr>
      <w:autoSpaceDE w:val="0"/>
      <w:autoSpaceDN w:val="0"/>
      <w:adjustRightInd w:val="0"/>
    </w:pPr>
    <w:rPr>
      <w:rFonts w:ascii="XWZHRQ+TimesNewRomanMS" w:hAnsi="XWZHRQ+TimesNewRomanMS" w:cs="XWZHRQ+TimesNewRomanMS"/>
      <w:color w:val="000000"/>
      <w:sz w:val="24"/>
      <w:szCs w:val="24"/>
    </w:rPr>
  </w:style>
  <w:style w:type="paragraph" w:styleId="En-tte">
    <w:name w:val="header"/>
    <w:basedOn w:val="Normal"/>
    <w:rsid w:val="000C4A41"/>
    <w:pPr>
      <w:tabs>
        <w:tab w:val="center" w:pos="4536"/>
        <w:tab w:val="right" w:pos="9072"/>
      </w:tabs>
    </w:pPr>
  </w:style>
  <w:style w:type="paragraph" w:customStyle="1" w:styleId="Exemple">
    <w:name w:val="Exemple"/>
    <w:basedOn w:val="Normal"/>
    <w:rsid w:val="000C4A41"/>
    <w:pPr>
      <w:spacing w:before="120"/>
      <w:ind w:left="720"/>
    </w:pPr>
  </w:style>
  <w:style w:type="character" w:customStyle="1" w:styleId="ExempleCar">
    <w:name w:val="Exemple Car"/>
    <w:rsid w:val="000C4A41"/>
    <w:rPr>
      <w:snapToGrid w:val="0"/>
      <w:sz w:val="22"/>
      <w:lang w:val="fr-FR" w:eastAsia="fr-FR"/>
    </w:rPr>
  </w:style>
  <w:style w:type="paragraph" w:customStyle="1" w:styleId="font0">
    <w:name w:val="font0"/>
    <w:basedOn w:val="Normal"/>
    <w:rsid w:val="000C4A41"/>
    <w:pPr>
      <w:spacing w:before="100" w:beforeAutospacing="1" w:after="100" w:afterAutospacing="1"/>
    </w:pPr>
    <w:rPr>
      <w:rFonts w:cs="Arial"/>
      <w:sz w:val="20"/>
      <w:szCs w:val="20"/>
    </w:rPr>
  </w:style>
  <w:style w:type="paragraph" w:customStyle="1" w:styleId="font10">
    <w:name w:val="font10"/>
    <w:basedOn w:val="Normal"/>
    <w:rsid w:val="000C4A41"/>
    <w:pPr>
      <w:spacing w:before="100" w:beforeAutospacing="1" w:after="100" w:afterAutospacing="1"/>
    </w:pPr>
    <w:rPr>
      <w:rFonts w:cs="Arial"/>
      <w:sz w:val="20"/>
      <w:szCs w:val="20"/>
    </w:rPr>
  </w:style>
  <w:style w:type="paragraph" w:customStyle="1" w:styleId="font11">
    <w:name w:val="font11"/>
    <w:basedOn w:val="Normal"/>
    <w:rsid w:val="000C4A41"/>
    <w:pPr>
      <w:spacing w:before="100" w:beforeAutospacing="1" w:after="100" w:afterAutospacing="1"/>
    </w:pPr>
    <w:rPr>
      <w:rFonts w:cs="Arial"/>
      <w:color w:val="0000FF"/>
      <w:sz w:val="20"/>
      <w:szCs w:val="20"/>
      <w:u w:val="single"/>
    </w:rPr>
  </w:style>
  <w:style w:type="paragraph" w:customStyle="1" w:styleId="font12">
    <w:name w:val="font12"/>
    <w:basedOn w:val="Normal"/>
    <w:rsid w:val="000C4A41"/>
    <w:pPr>
      <w:spacing w:before="100" w:beforeAutospacing="1" w:after="100" w:afterAutospacing="1"/>
    </w:pPr>
    <w:rPr>
      <w:rFonts w:cs="Arial"/>
      <w:b/>
      <w:bCs/>
      <w:sz w:val="20"/>
      <w:szCs w:val="20"/>
    </w:rPr>
  </w:style>
  <w:style w:type="paragraph" w:customStyle="1" w:styleId="font13">
    <w:name w:val="font13"/>
    <w:basedOn w:val="Normal"/>
    <w:rsid w:val="000C4A41"/>
    <w:pPr>
      <w:spacing w:before="100" w:beforeAutospacing="1" w:after="100" w:afterAutospacing="1"/>
    </w:pPr>
    <w:rPr>
      <w:rFonts w:cs="Arial"/>
      <w:i/>
      <w:iCs/>
      <w:color w:val="0000FF"/>
      <w:sz w:val="20"/>
      <w:szCs w:val="20"/>
      <w:u w:val="single"/>
    </w:rPr>
  </w:style>
  <w:style w:type="paragraph" w:customStyle="1" w:styleId="font5">
    <w:name w:val="font5"/>
    <w:basedOn w:val="Normal"/>
    <w:rsid w:val="000C4A41"/>
    <w:pPr>
      <w:spacing w:before="100" w:beforeAutospacing="1" w:after="100" w:afterAutospacing="1"/>
    </w:pPr>
  </w:style>
  <w:style w:type="paragraph" w:customStyle="1" w:styleId="font6">
    <w:name w:val="font6"/>
    <w:basedOn w:val="Normal"/>
    <w:rsid w:val="000C4A41"/>
    <w:pPr>
      <w:spacing w:before="100" w:beforeAutospacing="1" w:after="100" w:afterAutospacing="1"/>
    </w:pPr>
    <w:rPr>
      <w:rFonts w:cs="Arial"/>
      <w:sz w:val="20"/>
      <w:szCs w:val="20"/>
    </w:rPr>
  </w:style>
  <w:style w:type="paragraph" w:customStyle="1" w:styleId="font7">
    <w:name w:val="font7"/>
    <w:basedOn w:val="Normal"/>
    <w:rsid w:val="000C4A41"/>
    <w:pPr>
      <w:spacing w:before="100" w:beforeAutospacing="1" w:after="100" w:afterAutospacing="1"/>
    </w:pPr>
    <w:rPr>
      <w:rFonts w:cs="Arial"/>
      <w:i/>
      <w:iCs/>
      <w:sz w:val="20"/>
      <w:szCs w:val="20"/>
    </w:rPr>
  </w:style>
  <w:style w:type="paragraph" w:customStyle="1" w:styleId="font8">
    <w:name w:val="font8"/>
    <w:basedOn w:val="Normal"/>
    <w:rsid w:val="000C4A41"/>
    <w:pPr>
      <w:spacing w:before="100" w:beforeAutospacing="1" w:after="100" w:afterAutospacing="1"/>
    </w:pPr>
    <w:rPr>
      <w:rFonts w:cs="Arial"/>
      <w:b/>
      <w:bCs/>
      <w:i/>
      <w:iCs/>
      <w:sz w:val="20"/>
      <w:szCs w:val="20"/>
    </w:rPr>
  </w:style>
  <w:style w:type="paragraph" w:customStyle="1" w:styleId="font9">
    <w:name w:val="font9"/>
    <w:basedOn w:val="Normal"/>
    <w:rsid w:val="000C4A41"/>
    <w:pPr>
      <w:spacing w:before="100" w:beforeAutospacing="1" w:after="100" w:afterAutospacing="1"/>
    </w:pPr>
  </w:style>
  <w:style w:type="paragraph" w:styleId="Index1">
    <w:name w:val="index 1"/>
    <w:basedOn w:val="Normal"/>
    <w:next w:val="Normal"/>
    <w:autoRedefine/>
    <w:semiHidden/>
    <w:rsid w:val="000C4A41"/>
    <w:pPr>
      <w:ind w:left="240" w:hanging="240"/>
    </w:pPr>
    <w:rPr>
      <w:sz w:val="18"/>
      <w:szCs w:val="18"/>
    </w:rPr>
  </w:style>
  <w:style w:type="paragraph" w:styleId="Index2">
    <w:name w:val="index 2"/>
    <w:basedOn w:val="Normal"/>
    <w:next w:val="Normal"/>
    <w:autoRedefine/>
    <w:semiHidden/>
    <w:rsid w:val="000C4A41"/>
    <w:pPr>
      <w:ind w:left="480" w:hanging="240"/>
    </w:pPr>
    <w:rPr>
      <w:sz w:val="18"/>
      <w:szCs w:val="18"/>
    </w:rPr>
  </w:style>
  <w:style w:type="paragraph" w:styleId="Index3">
    <w:name w:val="index 3"/>
    <w:basedOn w:val="Normal"/>
    <w:next w:val="Normal"/>
    <w:autoRedefine/>
    <w:semiHidden/>
    <w:rsid w:val="000C4A41"/>
    <w:pPr>
      <w:ind w:left="720" w:hanging="240"/>
    </w:pPr>
    <w:rPr>
      <w:sz w:val="18"/>
      <w:szCs w:val="18"/>
    </w:rPr>
  </w:style>
  <w:style w:type="paragraph" w:styleId="Index4">
    <w:name w:val="index 4"/>
    <w:basedOn w:val="Normal"/>
    <w:next w:val="Normal"/>
    <w:autoRedefine/>
    <w:semiHidden/>
    <w:rsid w:val="000C4A41"/>
    <w:pPr>
      <w:ind w:left="960" w:hanging="240"/>
    </w:pPr>
    <w:rPr>
      <w:sz w:val="18"/>
      <w:szCs w:val="18"/>
    </w:rPr>
  </w:style>
  <w:style w:type="paragraph" w:styleId="Index5">
    <w:name w:val="index 5"/>
    <w:basedOn w:val="Normal"/>
    <w:next w:val="Normal"/>
    <w:autoRedefine/>
    <w:semiHidden/>
    <w:rsid w:val="000C4A41"/>
    <w:pPr>
      <w:ind w:left="1200" w:hanging="240"/>
    </w:pPr>
    <w:rPr>
      <w:sz w:val="18"/>
      <w:szCs w:val="18"/>
    </w:rPr>
  </w:style>
  <w:style w:type="paragraph" w:styleId="Index6">
    <w:name w:val="index 6"/>
    <w:basedOn w:val="Normal"/>
    <w:next w:val="Normal"/>
    <w:autoRedefine/>
    <w:semiHidden/>
    <w:rsid w:val="000C4A41"/>
    <w:pPr>
      <w:ind w:left="1440" w:hanging="240"/>
    </w:pPr>
    <w:rPr>
      <w:sz w:val="18"/>
      <w:szCs w:val="18"/>
    </w:rPr>
  </w:style>
  <w:style w:type="paragraph" w:styleId="Index7">
    <w:name w:val="index 7"/>
    <w:basedOn w:val="Normal"/>
    <w:next w:val="Normal"/>
    <w:autoRedefine/>
    <w:semiHidden/>
    <w:rsid w:val="000C4A41"/>
    <w:pPr>
      <w:ind w:left="1680" w:hanging="240"/>
    </w:pPr>
    <w:rPr>
      <w:sz w:val="18"/>
      <w:szCs w:val="18"/>
    </w:rPr>
  </w:style>
  <w:style w:type="paragraph" w:styleId="Index8">
    <w:name w:val="index 8"/>
    <w:basedOn w:val="Normal"/>
    <w:next w:val="Normal"/>
    <w:autoRedefine/>
    <w:semiHidden/>
    <w:rsid w:val="000C4A41"/>
    <w:pPr>
      <w:ind w:left="1920" w:hanging="240"/>
    </w:pPr>
    <w:rPr>
      <w:sz w:val="18"/>
      <w:szCs w:val="18"/>
    </w:rPr>
  </w:style>
  <w:style w:type="paragraph" w:styleId="Index9">
    <w:name w:val="index 9"/>
    <w:basedOn w:val="Normal"/>
    <w:next w:val="Normal"/>
    <w:autoRedefine/>
    <w:semiHidden/>
    <w:rsid w:val="000C4A41"/>
    <w:pPr>
      <w:ind w:left="2160" w:hanging="240"/>
    </w:pPr>
    <w:rPr>
      <w:sz w:val="18"/>
      <w:szCs w:val="18"/>
    </w:rPr>
  </w:style>
  <w:style w:type="character" w:styleId="Lienhypertexte">
    <w:name w:val="Hyperlink"/>
    <w:rsid w:val="000C4A41"/>
    <w:rPr>
      <w:color w:val="0000FF"/>
      <w:u w:val="single"/>
    </w:rPr>
  </w:style>
  <w:style w:type="paragraph" w:customStyle="1" w:styleId="Listepuces6">
    <w:name w:val="Liste à puces 6"/>
    <w:basedOn w:val="Normal"/>
    <w:rsid w:val="000C4A41"/>
    <w:pPr>
      <w:spacing w:before="40"/>
    </w:pPr>
  </w:style>
  <w:style w:type="paragraph" w:customStyle="1" w:styleId="Listepucesexemple">
    <w:name w:val="Liste à puces exemple"/>
    <w:basedOn w:val="Listepuces3"/>
    <w:rsid w:val="000C4A41"/>
    <w:pPr>
      <w:spacing w:before="60"/>
    </w:pPr>
    <w:rPr>
      <w:spacing w:val="-3"/>
    </w:rPr>
  </w:style>
  <w:style w:type="character" w:styleId="Marquedecommentaire">
    <w:name w:val="annotation reference"/>
    <w:uiPriority w:val="99"/>
    <w:semiHidden/>
    <w:rsid w:val="000C4A41"/>
    <w:rPr>
      <w:sz w:val="16"/>
    </w:rPr>
  </w:style>
  <w:style w:type="paragraph" w:customStyle="1" w:styleId="Normal1">
    <w:name w:val="Normal1"/>
    <w:basedOn w:val="Normal"/>
    <w:rsid w:val="000C4A41"/>
    <w:pPr>
      <w:spacing w:before="100" w:beforeAutospacing="1" w:after="100" w:afterAutospacing="1"/>
    </w:pPr>
    <w:rPr>
      <w:rFonts w:cs="Arial"/>
      <w:color w:val="000000"/>
    </w:rPr>
  </w:style>
  <w:style w:type="paragraph" w:customStyle="1" w:styleId="NormalWeb1">
    <w:name w:val="Normal (Web)1"/>
    <w:basedOn w:val="Normal"/>
    <w:rsid w:val="000C4A41"/>
    <w:pPr>
      <w:spacing w:after="240"/>
    </w:pPr>
  </w:style>
  <w:style w:type="paragraph" w:customStyle="1" w:styleId="NormalWeb4">
    <w:name w:val="Normal (Web)4"/>
    <w:basedOn w:val="Normal"/>
    <w:rsid w:val="000C4A41"/>
    <w:pPr>
      <w:spacing w:before="40" w:after="40"/>
      <w:ind w:left="40" w:right="40"/>
      <w:jc w:val="center"/>
    </w:pPr>
    <w:rPr>
      <w:color w:val="0A0A0A"/>
    </w:rPr>
  </w:style>
  <w:style w:type="character" w:styleId="Numrodepage">
    <w:name w:val="page number"/>
    <w:rsid w:val="000C4A41"/>
    <w:rPr>
      <w:rFonts w:ascii="Times New Roman" w:hAnsi="Times New Roman"/>
      <w:sz w:val="22"/>
      <w:vertAlign w:val="baseline"/>
    </w:rPr>
  </w:style>
  <w:style w:type="paragraph" w:styleId="Objetducommentaire">
    <w:name w:val="annotation subject"/>
    <w:basedOn w:val="Commentaire"/>
    <w:next w:val="Commentaire"/>
    <w:semiHidden/>
    <w:rsid w:val="000C4A41"/>
    <w:rPr>
      <w:b/>
      <w:bCs/>
    </w:rPr>
  </w:style>
  <w:style w:type="character" w:customStyle="1" w:styleId="objetdutexte">
    <w:name w:val="objet du texte"/>
    <w:rsid w:val="000C4A41"/>
    <w:rPr>
      <w:rFonts w:ascii="Times New Roman" w:hAnsi="Times New Roman"/>
      <w:sz w:val="24"/>
      <w:lang w:val="en-US"/>
    </w:rPr>
  </w:style>
  <w:style w:type="paragraph" w:customStyle="1" w:styleId="Paragraphe11">
    <w:name w:val="Paragraphe 1.1"/>
    <w:basedOn w:val="Normal"/>
    <w:rsid w:val="000C4A41"/>
    <w:pPr>
      <w:spacing w:before="360" w:after="240"/>
    </w:pPr>
    <w:rPr>
      <w:b/>
      <w:bCs/>
    </w:rPr>
  </w:style>
  <w:style w:type="paragraph" w:styleId="Pieddepage">
    <w:name w:val="footer"/>
    <w:basedOn w:val="Normal"/>
    <w:link w:val="PieddepageCar"/>
    <w:uiPriority w:val="99"/>
    <w:rsid w:val="000C4A41"/>
    <w:pPr>
      <w:tabs>
        <w:tab w:val="center" w:pos="4536"/>
        <w:tab w:val="right" w:pos="9072"/>
      </w:tabs>
    </w:pPr>
    <w:rPr>
      <w:rFonts w:ascii="Times New Roman" w:hAnsi="Times New Roman"/>
      <w:szCs w:val="20"/>
    </w:rPr>
  </w:style>
  <w:style w:type="paragraph" w:customStyle="1" w:styleId="PuceRUM">
    <w:name w:val="Puce RUM"/>
    <w:basedOn w:val="Normal"/>
    <w:rsid w:val="000C4A41"/>
  </w:style>
  <w:style w:type="paragraph" w:customStyle="1" w:styleId="Retrait">
    <w:name w:val="Retrait"/>
    <w:basedOn w:val="Normal"/>
    <w:rsid w:val="000C4A41"/>
    <w:pPr>
      <w:spacing w:before="60"/>
      <w:ind w:left="720"/>
    </w:pPr>
  </w:style>
  <w:style w:type="paragraph" w:customStyle="1" w:styleId="Schma">
    <w:name w:val="Schéma"/>
    <w:basedOn w:val="Normal"/>
    <w:rsid w:val="000C4A41"/>
    <w:pPr>
      <w:jc w:val="center"/>
    </w:pPr>
    <w:rPr>
      <w:rFonts w:cs="Arial"/>
      <w:sz w:val="20"/>
      <w:szCs w:val="20"/>
      <w:lang w:val="pt-BR"/>
    </w:rPr>
  </w:style>
  <w:style w:type="character" w:customStyle="1" w:styleId="StyleAppelnotedebasdep">
    <w:name w:val="Style Appel note de bas de p."/>
    <w:rsid w:val="000C4A41"/>
    <w:rPr>
      <w:rFonts w:ascii="Times New Roman" w:hAnsi="Times New Roman"/>
      <w:sz w:val="24"/>
      <w:vertAlign w:val="superscript"/>
    </w:rPr>
  </w:style>
  <w:style w:type="paragraph" w:customStyle="1" w:styleId="StyleCorpsdetexte3Gauche">
    <w:name w:val="Style Corps de texte 3 + Gauche"/>
    <w:basedOn w:val="Corpsdetexte3"/>
    <w:rsid w:val="000C4A41"/>
    <w:pPr>
      <w:jc w:val="left"/>
    </w:pPr>
    <w:rPr>
      <w:szCs w:val="20"/>
    </w:rPr>
  </w:style>
  <w:style w:type="paragraph" w:customStyle="1" w:styleId="StyleGauche125cmAvant5pt">
    <w:name w:val="Style Gauche :  125 cm Avant : 5 pt"/>
    <w:basedOn w:val="Normal"/>
    <w:rsid w:val="000C4A41"/>
    <w:pPr>
      <w:spacing w:before="100"/>
      <w:ind w:left="709"/>
    </w:pPr>
    <w:rPr>
      <w:szCs w:val="20"/>
    </w:rPr>
  </w:style>
  <w:style w:type="paragraph" w:customStyle="1" w:styleId="StyleGrasPremireligne06cm">
    <w:name w:val="Style Gras Première ligne : 06 cm"/>
    <w:basedOn w:val="Normal"/>
    <w:rsid w:val="000C4A41"/>
    <w:pPr>
      <w:ind w:firstLine="340"/>
    </w:pPr>
    <w:rPr>
      <w:b/>
      <w:bCs/>
      <w:szCs w:val="20"/>
    </w:rPr>
  </w:style>
  <w:style w:type="paragraph" w:customStyle="1" w:styleId="StyleListepucesCondensde01pt">
    <w:name w:val="Style Liste à puces + Condensé de 01 pt"/>
    <w:basedOn w:val="Normal"/>
    <w:rsid w:val="000C4A41"/>
    <w:pPr>
      <w:spacing w:before="60"/>
    </w:pPr>
    <w:rPr>
      <w:spacing w:val="-3"/>
    </w:rPr>
  </w:style>
  <w:style w:type="paragraph" w:customStyle="1" w:styleId="StyleListepuces2Avant0pt">
    <w:name w:val="Style Liste à puces 2 + Avant : 0 pt"/>
    <w:basedOn w:val="Normal"/>
    <w:rsid w:val="000178A1"/>
    <w:rPr>
      <w:szCs w:val="20"/>
    </w:rPr>
  </w:style>
  <w:style w:type="paragraph" w:customStyle="1" w:styleId="StyleListepuces2Bleu">
    <w:name w:val="Style Liste à puces 2 + Bleu"/>
    <w:basedOn w:val="Normal"/>
    <w:autoRedefine/>
    <w:rsid w:val="000178A1"/>
    <w:pPr>
      <w:spacing w:before="80"/>
    </w:pPr>
    <w:rPr>
      <w:color w:val="0000FF"/>
    </w:rPr>
  </w:style>
  <w:style w:type="paragraph" w:customStyle="1" w:styleId="StyleListepuces5Italique">
    <w:name w:val="Style Liste à puces 5 + Italique"/>
    <w:basedOn w:val="Listepuces5"/>
    <w:rsid w:val="000C4A41"/>
    <w:rPr>
      <w:i/>
      <w:iCs/>
    </w:rPr>
  </w:style>
  <w:style w:type="paragraph" w:customStyle="1" w:styleId="StyleTitreDroite13cm">
    <w:name w:val="Style Titre + Droite :  13 cm"/>
    <w:basedOn w:val="Titre"/>
    <w:rsid w:val="000C4A41"/>
    <w:pPr>
      <w:ind w:right="737"/>
    </w:pPr>
    <w:rPr>
      <w:b/>
      <w:bCs w:val="0"/>
      <w:caps/>
      <w:szCs w:val="20"/>
    </w:rPr>
  </w:style>
  <w:style w:type="paragraph" w:styleId="Titre">
    <w:name w:val="Title"/>
    <w:basedOn w:val="Normal"/>
    <w:qFormat/>
    <w:rsid w:val="000C4A41"/>
    <w:pPr>
      <w:jc w:val="center"/>
    </w:pPr>
    <w:rPr>
      <w:bCs/>
      <w:sz w:val="32"/>
      <w:szCs w:val="32"/>
    </w:rPr>
  </w:style>
  <w:style w:type="paragraph" w:styleId="Textedebulles">
    <w:name w:val="Balloon Text"/>
    <w:basedOn w:val="Normal"/>
    <w:semiHidden/>
    <w:rsid w:val="000C4A41"/>
    <w:rPr>
      <w:rFonts w:ascii="Tahoma" w:hAnsi="Tahoma" w:cs="Tahoma"/>
      <w:sz w:val="16"/>
      <w:szCs w:val="16"/>
    </w:rPr>
  </w:style>
  <w:style w:type="paragraph" w:styleId="Titreindex">
    <w:name w:val="index heading"/>
    <w:basedOn w:val="Normal"/>
    <w:next w:val="Index1"/>
    <w:semiHidden/>
    <w:rsid w:val="000C4A41"/>
    <w:pPr>
      <w:spacing w:after="120"/>
      <w:jc w:val="center"/>
    </w:pPr>
    <w:rPr>
      <w:b/>
      <w:bCs/>
      <w:sz w:val="26"/>
      <w:szCs w:val="26"/>
    </w:rPr>
  </w:style>
  <w:style w:type="paragraph" w:styleId="TM1">
    <w:name w:val="toc 1"/>
    <w:basedOn w:val="Normal"/>
    <w:next w:val="Normal"/>
    <w:autoRedefine/>
    <w:semiHidden/>
    <w:rsid w:val="000C4A41"/>
    <w:pPr>
      <w:spacing w:before="360"/>
    </w:pPr>
    <w:rPr>
      <w:rFonts w:cs="Arial"/>
      <w:b/>
      <w:bCs/>
      <w:caps/>
    </w:rPr>
  </w:style>
  <w:style w:type="paragraph" w:styleId="TM2">
    <w:name w:val="toc 2"/>
    <w:basedOn w:val="Normal"/>
    <w:next w:val="Normal"/>
    <w:autoRedefine/>
    <w:semiHidden/>
    <w:rsid w:val="000C4A41"/>
    <w:rPr>
      <w:b/>
      <w:bCs/>
      <w:sz w:val="20"/>
      <w:szCs w:val="20"/>
    </w:rPr>
  </w:style>
  <w:style w:type="paragraph" w:styleId="TM3">
    <w:name w:val="toc 3"/>
    <w:basedOn w:val="Normal"/>
    <w:next w:val="Normal"/>
    <w:autoRedefine/>
    <w:semiHidden/>
    <w:rsid w:val="000C4A41"/>
    <w:pPr>
      <w:ind w:left="240"/>
    </w:pPr>
    <w:rPr>
      <w:sz w:val="20"/>
      <w:szCs w:val="20"/>
    </w:rPr>
  </w:style>
  <w:style w:type="paragraph" w:styleId="TM4">
    <w:name w:val="toc 4"/>
    <w:basedOn w:val="Normal"/>
    <w:next w:val="Normal"/>
    <w:autoRedefine/>
    <w:semiHidden/>
    <w:rsid w:val="000C4A41"/>
    <w:pPr>
      <w:ind w:left="480"/>
    </w:pPr>
    <w:rPr>
      <w:sz w:val="20"/>
      <w:szCs w:val="20"/>
    </w:rPr>
  </w:style>
  <w:style w:type="paragraph" w:styleId="TM5">
    <w:name w:val="toc 5"/>
    <w:basedOn w:val="Normal"/>
    <w:next w:val="Normal"/>
    <w:autoRedefine/>
    <w:semiHidden/>
    <w:rsid w:val="000C4A41"/>
    <w:pPr>
      <w:ind w:left="720"/>
    </w:pPr>
    <w:rPr>
      <w:sz w:val="20"/>
      <w:szCs w:val="20"/>
    </w:rPr>
  </w:style>
  <w:style w:type="paragraph" w:styleId="TM6">
    <w:name w:val="toc 6"/>
    <w:basedOn w:val="Normal"/>
    <w:next w:val="Normal"/>
    <w:autoRedefine/>
    <w:semiHidden/>
    <w:rsid w:val="000C4A41"/>
    <w:pPr>
      <w:ind w:left="960"/>
    </w:pPr>
    <w:rPr>
      <w:sz w:val="20"/>
      <w:szCs w:val="20"/>
    </w:rPr>
  </w:style>
  <w:style w:type="paragraph" w:styleId="TM7">
    <w:name w:val="toc 7"/>
    <w:basedOn w:val="Normal"/>
    <w:next w:val="Normal"/>
    <w:autoRedefine/>
    <w:semiHidden/>
    <w:rsid w:val="000C4A41"/>
    <w:pPr>
      <w:ind w:left="1200"/>
    </w:pPr>
    <w:rPr>
      <w:sz w:val="20"/>
      <w:szCs w:val="20"/>
    </w:rPr>
  </w:style>
  <w:style w:type="paragraph" w:styleId="TM8">
    <w:name w:val="toc 8"/>
    <w:basedOn w:val="Normal"/>
    <w:next w:val="Normal"/>
    <w:autoRedefine/>
    <w:semiHidden/>
    <w:rsid w:val="000C4A41"/>
    <w:pPr>
      <w:ind w:left="1440"/>
    </w:pPr>
    <w:rPr>
      <w:sz w:val="20"/>
      <w:szCs w:val="20"/>
    </w:rPr>
  </w:style>
  <w:style w:type="paragraph" w:styleId="TM9">
    <w:name w:val="toc 9"/>
    <w:basedOn w:val="Normal"/>
    <w:next w:val="Normal"/>
    <w:autoRedefine/>
    <w:semiHidden/>
    <w:rsid w:val="000C4A41"/>
    <w:pPr>
      <w:ind w:left="1680"/>
    </w:pPr>
    <w:rPr>
      <w:sz w:val="20"/>
      <w:szCs w:val="20"/>
    </w:rPr>
  </w:style>
  <w:style w:type="character" w:customStyle="1" w:styleId="typedetexte">
    <w:name w:val="type de texte"/>
    <w:rsid w:val="000C4A41"/>
    <w:rPr>
      <w:rFonts w:ascii="Times New Roman" w:hAnsi="Times New Roman"/>
      <w:sz w:val="24"/>
      <w:lang w:val="en-US"/>
    </w:rPr>
  </w:style>
  <w:style w:type="paragraph" w:customStyle="1" w:styleId="xl22">
    <w:name w:val="xl22"/>
    <w:basedOn w:val="Normal"/>
    <w:rsid w:val="000C4A41"/>
    <w:pPr>
      <w:spacing w:before="100" w:beforeAutospacing="1" w:after="100" w:afterAutospacing="1"/>
      <w:jc w:val="center"/>
    </w:pPr>
  </w:style>
  <w:style w:type="paragraph" w:customStyle="1" w:styleId="xl23">
    <w:name w:val="xl23"/>
    <w:basedOn w:val="Normal"/>
    <w:rsid w:val="000C4A41"/>
    <w:pPr>
      <w:spacing w:before="100" w:beforeAutospacing="1" w:after="100" w:afterAutospacing="1"/>
      <w:jc w:val="center"/>
    </w:pPr>
    <w:rPr>
      <w:rFonts w:cs="Arial"/>
    </w:rPr>
  </w:style>
  <w:style w:type="paragraph" w:customStyle="1" w:styleId="xl24">
    <w:name w:val="xl24"/>
    <w:basedOn w:val="Normal"/>
    <w:rsid w:val="000C4A41"/>
    <w:pPr>
      <w:spacing w:before="100" w:beforeAutospacing="1" w:after="100" w:afterAutospacing="1"/>
    </w:pPr>
  </w:style>
  <w:style w:type="paragraph" w:customStyle="1" w:styleId="xl25">
    <w:name w:val="xl25"/>
    <w:basedOn w:val="Normal"/>
    <w:rsid w:val="000C4A41"/>
    <w:pPr>
      <w:spacing w:before="100" w:beforeAutospacing="1" w:after="100" w:afterAutospacing="1"/>
      <w:jc w:val="center"/>
    </w:pPr>
    <w:rPr>
      <w:rFonts w:cs="Arial"/>
      <w:sz w:val="16"/>
      <w:szCs w:val="16"/>
    </w:rPr>
  </w:style>
  <w:style w:type="paragraph" w:customStyle="1" w:styleId="xl26">
    <w:name w:val="xl26"/>
    <w:basedOn w:val="Normal"/>
    <w:rsid w:val="000C4A41"/>
    <w:pPr>
      <w:spacing w:before="100" w:beforeAutospacing="1" w:after="100" w:afterAutospacing="1"/>
    </w:pPr>
    <w:rPr>
      <w:rFonts w:cs="Arial"/>
      <w:sz w:val="16"/>
      <w:szCs w:val="16"/>
    </w:rPr>
  </w:style>
  <w:style w:type="paragraph" w:customStyle="1" w:styleId="xl27">
    <w:name w:val="xl27"/>
    <w:basedOn w:val="Normal"/>
    <w:rsid w:val="000C4A41"/>
    <w:pPr>
      <w:spacing w:before="100" w:beforeAutospacing="1" w:after="100" w:afterAutospacing="1"/>
    </w:pPr>
    <w:rPr>
      <w:rFonts w:cs="Arial"/>
      <w:i/>
      <w:iCs/>
      <w:sz w:val="16"/>
      <w:szCs w:val="16"/>
    </w:rPr>
  </w:style>
  <w:style w:type="paragraph" w:customStyle="1" w:styleId="xl28">
    <w:name w:val="xl28"/>
    <w:basedOn w:val="Normal"/>
    <w:rsid w:val="000C4A41"/>
    <w:pPr>
      <w:spacing w:before="100" w:beforeAutospacing="1" w:after="100" w:afterAutospacing="1"/>
      <w:jc w:val="center"/>
    </w:pPr>
    <w:rPr>
      <w:rFonts w:cs="Arial"/>
      <w:sz w:val="16"/>
      <w:szCs w:val="16"/>
    </w:rPr>
  </w:style>
  <w:style w:type="paragraph" w:customStyle="1" w:styleId="xl29">
    <w:name w:val="xl29"/>
    <w:basedOn w:val="Normal"/>
    <w:rsid w:val="000C4A41"/>
    <w:pPr>
      <w:spacing w:before="100" w:beforeAutospacing="1" w:after="100" w:afterAutospacing="1"/>
      <w:textAlignment w:val="top"/>
    </w:pPr>
  </w:style>
  <w:style w:type="paragraph" w:customStyle="1" w:styleId="xl30">
    <w:name w:val="xl30"/>
    <w:basedOn w:val="Normal"/>
    <w:rsid w:val="000C4A41"/>
    <w:pPr>
      <w:spacing w:before="100" w:beforeAutospacing="1" w:after="100" w:afterAutospacing="1"/>
    </w:pPr>
  </w:style>
  <w:style w:type="paragraph" w:customStyle="1" w:styleId="xl31">
    <w:name w:val="xl31"/>
    <w:basedOn w:val="Normal"/>
    <w:rsid w:val="000C4A41"/>
    <w:pPr>
      <w:spacing w:before="100" w:beforeAutospacing="1" w:after="100" w:afterAutospacing="1"/>
      <w:jc w:val="center"/>
      <w:textAlignment w:val="center"/>
    </w:pPr>
    <w:rPr>
      <w:rFonts w:cs="Arial"/>
      <w:sz w:val="16"/>
      <w:szCs w:val="16"/>
    </w:rPr>
  </w:style>
  <w:style w:type="paragraph" w:customStyle="1" w:styleId="xl32">
    <w:name w:val="xl32"/>
    <w:basedOn w:val="Normal"/>
    <w:rsid w:val="000C4A41"/>
    <w:pPr>
      <w:spacing w:before="100" w:beforeAutospacing="1" w:after="100" w:afterAutospacing="1"/>
      <w:textAlignment w:val="top"/>
    </w:pPr>
    <w:rPr>
      <w:rFonts w:cs="Arial"/>
    </w:rPr>
  </w:style>
  <w:style w:type="paragraph" w:customStyle="1" w:styleId="xl33">
    <w:name w:val="xl33"/>
    <w:basedOn w:val="Normal"/>
    <w:rsid w:val="000C4A41"/>
    <w:pPr>
      <w:spacing w:before="100" w:beforeAutospacing="1" w:after="100" w:afterAutospacing="1"/>
      <w:textAlignment w:val="top"/>
    </w:pPr>
    <w:rPr>
      <w:rFonts w:cs="Arial"/>
    </w:rPr>
  </w:style>
  <w:style w:type="paragraph" w:customStyle="1" w:styleId="xl34">
    <w:name w:val="xl34"/>
    <w:basedOn w:val="Normal"/>
    <w:rsid w:val="000C4A41"/>
    <w:pPr>
      <w:spacing w:before="100" w:beforeAutospacing="1" w:after="100" w:afterAutospacing="1"/>
      <w:textAlignment w:val="top"/>
    </w:pPr>
    <w:rPr>
      <w:rFonts w:cs="Arial"/>
      <w:b/>
      <w:bCs/>
      <w:i/>
      <w:iCs/>
    </w:rPr>
  </w:style>
  <w:style w:type="paragraph" w:customStyle="1" w:styleId="xl35">
    <w:name w:val="xl35"/>
    <w:basedOn w:val="Normal"/>
    <w:rsid w:val="000C4A41"/>
    <w:pPr>
      <w:spacing w:before="100" w:beforeAutospacing="1" w:after="100" w:afterAutospacing="1"/>
      <w:textAlignment w:val="top"/>
    </w:pPr>
    <w:rPr>
      <w:rFonts w:cs="Arial"/>
    </w:rPr>
  </w:style>
  <w:style w:type="paragraph" w:customStyle="1" w:styleId="xl36">
    <w:name w:val="xl36"/>
    <w:basedOn w:val="Normal"/>
    <w:rsid w:val="000C4A41"/>
    <w:pPr>
      <w:spacing w:before="100" w:beforeAutospacing="1" w:after="100" w:afterAutospacing="1"/>
      <w:textAlignment w:val="top"/>
    </w:pPr>
    <w:rPr>
      <w:color w:val="0000FF"/>
      <w:u w:val="single"/>
    </w:rPr>
  </w:style>
  <w:style w:type="paragraph" w:customStyle="1" w:styleId="xl37">
    <w:name w:val="xl37"/>
    <w:basedOn w:val="Normal"/>
    <w:rsid w:val="000C4A41"/>
    <w:pPr>
      <w:spacing w:before="100" w:beforeAutospacing="1" w:after="100" w:afterAutospacing="1"/>
      <w:textAlignment w:val="top"/>
    </w:pPr>
    <w:rPr>
      <w:rFonts w:cs="Arial"/>
    </w:rPr>
  </w:style>
  <w:style w:type="paragraph" w:customStyle="1" w:styleId="xl38">
    <w:name w:val="xl38"/>
    <w:basedOn w:val="Normal"/>
    <w:rsid w:val="000C4A41"/>
    <w:pPr>
      <w:spacing w:before="100" w:beforeAutospacing="1" w:after="100" w:afterAutospacing="1"/>
      <w:textAlignment w:val="top"/>
    </w:pPr>
    <w:rPr>
      <w:rFonts w:cs="Arial"/>
      <w:sz w:val="18"/>
      <w:szCs w:val="18"/>
    </w:rPr>
  </w:style>
  <w:style w:type="paragraph" w:customStyle="1" w:styleId="xl39">
    <w:name w:val="xl39"/>
    <w:basedOn w:val="Normal"/>
    <w:rsid w:val="000C4A41"/>
    <w:pPr>
      <w:spacing w:before="100" w:beforeAutospacing="1" w:after="100" w:afterAutospacing="1"/>
    </w:pPr>
  </w:style>
  <w:style w:type="paragraph" w:customStyle="1" w:styleId="xl40">
    <w:name w:val="xl40"/>
    <w:basedOn w:val="Normal"/>
    <w:rsid w:val="000C4A41"/>
    <w:pPr>
      <w:spacing w:before="100" w:beforeAutospacing="1" w:after="100" w:afterAutospacing="1"/>
      <w:jc w:val="center"/>
      <w:textAlignment w:val="center"/>
    </w:pPr>
    <w:rPr>
      <w:rFonts w:cs="Arial"/>
    </w:rPr>
  </w:style>
  <w:style w:type="paragraph" w:customStyle="1" w:styleId="xl41">
    <w:name w:val="xl41"/>
    <w:basedOn w:val="Normal"/>
    <w:rsid w:val="000C4A41"/>
    <w:pPr>
      <w:spacing w:before="100" w:beforeAutospacing="1" w:after="100" w:afterAutospacing="1"/>
      <w:jc w:val="center"/>
      <w:textAlignment w:val="top"/>
    </w:pPr>
    <w:rPr>
      <w:rFonts w:cs="Arial"/>
    </w:rPr>
  </w:style>
  <w:style w:type="paragraph" w:customStyle="1" w:styleId="xl43">
    <w:name w:val="xl43"/>
    <w:basedOn w:val="Normal"/>
    <w:rsid w:val="000C4A41"/>
    <w:pPr>
      <w:spacing w:before="100" w:beforeAutospacing="1" w:after="100" w:afterAutospacing="1"/>
      <w:textAlignment w:val="top"/>
    </w:pPr>
    <w:rPr>
      <w:rFonts w:cs="Arial"/>
    </w:rPr>
  </w:style>
  <w:style w:type="paragraph" w:customStyle="1" w:styleId="xl44">
    <w:name w:val="xl44"/>
    <w:basedOn w:val="Normal"/>
    <w:rsid w:val="000C4A41"/>
    <w:pPr>
      <w:spacing w:before="100" w:beforeAutospacing="1" w:after="100" w:afterAutospacing="1"/>
      <w:textAlignment w:val="top"/>
    </w:pPr>
    <w:rPr>
      <w:rFonts w:cs="Arial"/>
    </w:rPr>
  </w:style>
  <w:style w:type="paragraph" w:customStyle="1" w:styleId="xl45">
    <w:name w:val="xl45"/>
    <w:basedOn w:val="Normal"/>
    <w:rsid w:val="000C4A41"/>
    <w:pPr>
      <w:spacing w:before="100" w:beforeAutospacing="1" w:after="100" w:afterAutospacing="1"/>
      <w:textAlignment w:val="top"/>
    </w:pPr>
    <w:rPr>
      <w:rFonts w:cs="Arial"/>
    </w:rPr>
  </w:style>
  <w:style w:type="paragraph" w:customStyle="1" w:styleId="xl46">
    <w:name w:val="xl46"/>
    <w:basedOn w:val="Normal"/>
    <w:rsid w:val="000C4A41"/>
    <w:pPr>
      <w:spacing w:before="100" w:beforeAutospacing="1" w:after="100" w:afterAutospacing="1"/>
      <w:textAlignment w:val="top"/>
    </w:pPr>
    <w:rPr>
      <w:rFonts w:cs="Arial"/>
    </w:rPr>
  </w:style>
  <w:style w:type="paragraph" w:customStyle="1" w:styleId="xl47">
    <w:name w:val="xl47"/>
    <w:basedOn w:val="Normal"/>
    <w:rsid w:val="000C4A41"/>
    <w:pPr>
      <w:spacing w:before="100" w:beforeAutospacing="1" w:after="100" w:afterAutospacing="1"/>
      <w:textAlignment w:val="top"/>
    </w:pPr>
    <w:rPr>
      <w:color w:val="0000FF"/>
      <w:u w:val="single"/>
    </w:rPr>
  </w:style>
  <w:style w:type="paragraph" w:customStyle="1" w:styleId="xl48">
    <w:name w:val="xl48"/>
    <w:basedOn w:val="Normal"/>
    <w:rsid w:val="000C4A41"/>
    <w:pPr>
      <w:spacing w:before="100" w:beforeAutospacing="1" w:after="100" w:afterAutospacing="1"/>
    </w:pPr>
  </w:style>
  <w:style w:type="paragraph" w:customStyle="1" w:styleId="xl49">
    <w:name w:val="xl49"/>
    <w:basedOn w:val="Normal"/>
    <w:rsid w:val="000C4A41"/>
    <w:pPr>
      <w:spacing w:before="100" w:beforeAutospacing="1" w:after="100" w:afterAutospacing="1"/>
      <w:textAlignment w:val="top"/>
    </w:pPr>
  </w:style>
  <w:style w:type="paragraph" w:customStyle="1" w:styleId="xl50">
    <w:name w:val="xl50"/>
    <w:basedOn w:val="Normal"/>
    <w:rsid w:val="000C4A41"/>
    <w:pPr>
      <w:spacing w:before="100" w:beforeAutospacing="1" w:after="100" w:afterAutospacing="1"/>
      <w:textAlignment w:val="center"/>
    </w:pPr>
    <w:rPr>
      <w:color w:val="0000FF"/>
      <w:u w:val="single"/>
    </w:rPr>
  </w:style>
  <w:style w:type="paragraph" w:customStyle="1" w:styleId="xl51">
    <w:name w:val="xl51"/>
    <w:basedOn w:val="Normal"/>
    <w:rsid w:val="000C4A41"/>
    <w:pPr>
      <w:spacing w:before="100" w:beforeAutospacing="1" w:after="100" w:afterAutospacing="1"/>
      <w:textAlignment w:val="center"/>
    </w:pPr>
    <w:rPr>
      <w:color w:val="0000FF"/>
      <w:u w:val="single"/>
    </w:rPr>
  </w:style>
  <w:style w:type="paragraph" w:customStyle="1" w:styleId="xl52">
    <w:name w:val="xl52"/>
    <w:basedOn w:val="Normal"/>
    <w:rsid w:val="000C4A41"/>
    <w:pPr>
      <w:spacing w:before="100" w:beforeAutospacing="1" w:after="100" w:afterAutospacing="1"/>
      <w:textAlignment w:val="center"/>
    </w:pPr>
  </w:style>
  <w:style w:type="paragraph" w:customStyle="1" w:styleId="xl53">
    <w:name w:val="xl53"/>
    <w:basedOn w:val="Normal"/>
    <w:rsid w:val="000C4A41"/>
    <w:pPr>
      <w:spacing w:before="100" w:beforeAutospacing="1" w:after="100" w:afterAutospacing="1"/>
      <w:textAlignment w:val="center"/>
    </w:pPr>
  </w:style>
  <w:style w:type="paragraph" w:customStyle="1" w:styleId="xl54">
    <w:name w:val="xl54"/>
    <w:basedOn w:val="Normal"/>
    <w:rsid w:val="000C4A41"/>
    <w:pPr>
      <w:spacing w:before="100" w:beforeAutospacing="1" w:after="100" w:afterAutospacing="1"/>
      <w:textAlignment w:val="center"/>
    </w:pPr>
  </w:style>
  <w:style w:type="paragraph" w:customStyle="1" w:styleId="xl55">
    <w:name w:val="xl55"/>
    <w:basedOn w:val="Normal"/>
    <w:rsid w:val="000C4A41"/>
    <w:pPr>
      <w:spacing w:before="100" w:beforeAutospacing="1" w:after="100" w:afterAutospacing="1"/>
      <w:textAlignment w:val="center"/>
    </w:pPr>
    <w:rPr>
      <w:color w:val="0000FF"/>
      <w:u w:val="single"/>
    </w:rPr>
  </w:style>
  <w:style w:type="paragraph" w:customStyle="1" w:styleId="xl56">
    <w:name w:val="xl56"/>
    <w:basedOn w:val="Normal"/>
    <w:rsid w:val="000C4A41"/>
    <w:pPr>
      <w:spacing w:before="100" w:beforeAutospacing="1" w:after="100" w:afterAutospacing="1"/>
      <w:textAlignment w:val="center"/>
    </w:pPr>
    <w:rPr>
      <w:rFonts w:cs="Arial"/>
      <w:i/>
      <w:iCs/>
    </w:rPr>
  </w:style>
  <w:style w:type="paragraph" w:customStyle="1" w:styleId="xl57">
    <w:name w:val="xl57"/>
    <w:basedOn w:val="Normal"/>
    <w:rsid w:val="000C4A41"/>
    <w:pPr>
      <w:spacing w:before="100" w:beforeAutospacing="1" w:after="100" w:afterAutospacing="1"/>
      <w:textAlignment w:val="top"/>
    </w:pPr>
  </w:style>
  <w:style w:type="paragraph" w:customStyle="1" w:styleId="xl58">
    <w:name w:val="xl58"/>
    <w:basedOn w:val="Normal"/>
    <w:rsid w:val="000C4A41"/>
    <w:pPr>
      <w:spacing w:before="100" w:beforeAutospacing="1" w:after="100" w:afterAutospacing="1"/>
      <w:textAlignment w:val="top"/>
    </w:pPr>
    <w:rPr>
      <w:rFonts w:cs="Arial"/>
      <w:i/>
      <w:iCs/>
    </w:rPr>
  </w:style>
  <w:style w:type="paragraph" w:customStyle="1" w:styleId="xl59">
    <w:name w:val="xl59"/>
    <w:basedOn w:val="Normal"/>
    <w:rsid w:val="000C4A41"/>
    <w:pPr>
      <w:spacing w:before="100" w:beforeAutospacing="1" w:after="100" w:afterAutospacing="1"/>
      <w:textAlignment w:val="top"/>
    </w:pPr>
    <w:rPr>
      <w:rFonts w:cs="Arial"/>
      <w:i/>
      <w:iCs/>
    </w:rPr>
  </w:style>
  <w:style w:type="paragraph" w:customStyle="1" w:styleId="xl60">
    <w:name w:val="xl60"/>
    <w:basedOn w:val="Normal"/>
    <w:rsid w:val="000C4A41"/>
    <w:pPr>
      <w:spacing w:before="100" w:beforeAutospacing="1" w:after="100" w:afterAutospacing="1"/>
      <w:textAlignment w:val="top"/>
    </w:pPr>
    <w:rPr>
      <w:rFonts w:cs="Arial"/>
      <w:i/>
      <w:iCs/>
    </w:rPr>
  </w:style>
  <w:style w:type="paragraph" w:styleId="Listepuces2">
    <w:name w:val="List Bullet 2"/>
    <w:basedOn w:val="Normal"/>
    <w:rsid w:val="00C5065D"/>
    <w:pPr>
      <w:numPr>
        <w:numId w:val="1"/>
      </w:numPr>
      <w:spacing w:before="60" w:line="240" w:lineRule="auto"/>
    </w:pPr>
  </w:style>
  <w:style w:type="paragraph" w:customStyle="1" w:styleId="Paragraphedeliste1">
    <w:name w:val="Paragraphe de liste1"/>
    <w:basedOn w:val="Normal"/>
    <w:rsid w:val="007340A9"/>
    <w:pPr>
      <w:ind w:left="720"/>
    </w:pPr>
  </w:style>
  <w:style w:type="character" w:customStyle="1" w:styleId="ft">
    <w:name w:val="ft"/>
    <w:rsid w:val="001814E7"/>
    <w:rPr>
      <w:rFonts w:cs="Times New Roman"/>
    </w:rPr>
  </w:style>
  <w:style w:type="character" w:customStyle="1" w:styleId="NotedebasdepageCar">
    <w:name w:val="Note de bas de page Car"/>
    <w:link w:val="Notedebasdepage"/>
    <w:uiPriority w:val="99"/>
    <w:locked/>
    <w:rsid w:val="008D5E47"/>
    <w:rPr>
      <w:snapToGrid w:val="0"/>
      <w:lang w:eastAsia="en-US"/>
    </w:rPr>
  </w:style>
  <w:style w:type="character" w:customStyle="1" w:styleId="PieddepageCar">
    <w:name w:val="Pied de page Car"/>
    <w:link w:val="Pieddepage"/>
    <w:uiPriority w:val="99"/>
    <w:locked/>
    <w:rsid w:val="008D5E47"/>
    <w:rPr>
      <w:sz w:val="22"/>
      <w:lang w:eastAsia="en-US"/>
    </w:rPr>
  </w:style>
  <w:style w:type="numbering" w:customStyle="1" w:styleId="StyleAvecpucesGras">
    <w:name w:val="Style Avec puces Gras"/>
    <w:rsid w:val="00FF45EA"/>
    <w:pPr>
      <w:numPr>
        <w:numId w:val="7"/>
      </w:numPr>
    </w:pPr>
  </w:style>
  <w:style w:type="numbering" w:styleId="ArticleSection">
    <w:name w:val="Outline List 3"/>
    <w:basedOn w:val="Aucuneliste"/>
    <w:rsid w:val="00FF45EA"/>
    <w:pPr>
      <w:numPr>
        <w:numId w:val="4"/>
      </w:numPr>
    </w:pPr>
  </w:style>
  <w:style w:type="numbering" w:styleId="111111">
    <w:name w:val="Outline List 2"/>
    <w:basedOn w:val="Aucuneliste"/>
    <w:rsid w:val="00FF45EA"/>
    <w:pPr>
      <w:numPr>
        <w:numId w:val="2"/>
      </w:numPr>
    </w:pPr>
  </w:style>
  <w:style w:type="numbering" w:styleId="1ai">
    <w:name w:val="Outline List 1"/>
    <w:basedOn w:val="Aucuneliste"/>
    <w:rsid w:val="00FF45EA"/>
    <w:pPr>
      <w:numPr>
        <w:numId w:val="3"/>
      </w:numPr>
    </w:pPr>
  </w:style>
  <w:style w:type="paragraph" w:customStyle="1" w:styleId="listepuce1">
    <w:name w:val="listeàpuce1"/>
    <w:basedOn w:val="Normal"/>
    <w:link w:val="listepuce1Car"/>
    <w:qFormat/>
    <w:rsid w:val="00484712"/>
    <w:pPr>
      <w:numPr>
        <w:numId w:val="9"/>
      </w:numPr>
    </w:pPr>
  </w:style>
  <w:style w:type="paragraph" w:customStyle="1" w:styleId="listepuce2">
    <w:name w:val="listeàpuce2"/>
    <w:basedOn w:val="listepuce1"/>
    <w:link w:val="listepuce2Car"/>
    <w:qFormat/>
    <w:rsid w:val="00DF3E9B"/>
    <w:pPr>
      <w:spacing w:before="0" w:line="240" w:lineRule="auto"/>
      <w:ind w:left="1072" w:firstLine="0"/>
    </w:pPr>
    <w:rPr>
      <w:b/>
    </w:rPr>
  </w:style>
  <w:style w:type="character" w:customStyle="1" w:styleId="listepuce1Car">
    <w:name w:val="listeàpuce1 Car"/>
    <w:link w:val="listepuce1"/>
    <w:rsid w:val="00484712"/>
    <w:rPr>
      <w:rFonts w:ascii="Arial" w:hAnsi="Arial"/>
      <w:sz w:val="22"/>
      <w:szCs w:val="22"/>
      <w:lang w:eastAsia="en-US"/>
    </w:rPr>
  </w:style>
  <w:style w:type="paragraph" w:styleId="Paragraphedeliste">
    <w:name w:val="List Paragraph"/>
    <w:basedOn w:val="Normal"/>
    <w:link w:val="ParagraphedelisteCar"/>
    <w:uiPriority w:val="34"/>
    <w:qFormat/>
    <w:rsid w:val="009627FE"/>
    <w:pPr>
      <w:spacing w:before="0" w:after="200"/>
      <w:ind w:left="720" w:firstLine="0"/>
      <w:contextualSpacing/>
      <w:jc w:val="left"/>
    </w:pPr>
    <w:rPr>
      <w:rFonts w:eastAsia="Calibri"/>
      <w:sz w:val="20"/>
    </w:rPr>
  </w:style>
  <w:style w:type="character" w:customStyle="1" w:styleId="listepuce2Car">
    <w:name w:val="listeàpuce2 Car"/>
    <w:link w:val="listepuce2"/>
    <w:rsid w:val="00DF3E9B"/>
    <w:rPr>
      <w:rFonts w:ascii="Arial" w:hAnsi="Arial"/>
      <w:b/>
      <w:sz w:val="22"/>
      <w:szCs w:val="22"/>
      <w:lang w:eastAsia="en-US"/>
    </w:rPr>
  </w:style>
  <w:style w:type="paragraph" w:styleId="Rvision">
    <w:name w:val="Revision"/>
    <w:hidden/>
    <w:uiPriority w:val="99"/>
    <w:semiHidden/>
    <w:rsid w:val="00E91478"/>
    <w:rPr>
      <w:rFonts w:ascii="Arial" w:hAnsi="Arial"/>
      <w:sz w:val="22"/>
      <w:szCs w:val="22"/>
      <w:lang w:eastAsia="en-US"/>
    </w:rPr>
  </w:style>
  <w:style w:type="character" w:customStyle="1" w:styleId="TextebrutCar">
    <w:name w:val="Texte brut Car"/>
    <w:basedOn w:val="Policepardfaut"/>
    <w:link w:val="Textebrut"/>
    <w:uiPriority w:val="99"/>
    <w:semiHidden/>
    <w:rsid w:val="002A0ABF"/>
    <w:rPr>
      <w:rFonts w:ascii="Courier New" w:hAnsi="Courier New" w:cs="Courier New"/>
      <w:lang w:eastAsia="en-US"/>
    </w:rPr>
  </w:style>
  <w:style w:type="paragraph" w:customStyle="1" w:styleId="PuceRHS">
    <w:name w:val="Puce RHS"/>
    <w:basedOn w:val="Normal"/>
    <w:uiPriority w:val="99"/>
    <w:rsid w:val="002A0ABF"/>
    <w:pPr>
      <w:numPr>
        <w:numId w:val="11"/>
      </w:numPr>
      <w:spacing w:before="0" w:line="240" w:lineRule="auto"/>
    </w:pPr>
    <w:rPr>
      <w:rFonts w:eastAsiaTheme="minorHAnsi" w:cs="Arial"/>
      <w:sz w:val="24"/>
      <w:szCs w:val="24"/>
      <w:lang w:eastAsia="fr-FR"/>
    </w:rPr>
  </w:style>
  <w:style w:type="character" w:customStyle="1" w:styleId="Titre1Car">
    <w:name w:val="Titre 1 Car"/>
    <w:link w:val="Titre1"/>
    <w:rsid w:val="008253A8"/>
    <w:rPr>
      <w:rFonts w:ascii="Times New Roman Gras" w:hAnsi="Times New Roman Gras"/>
      <w:b/>
      <w:bCs/>
      <w:caps/>
      <w:kern w:val="28"/>
      <w:sz w:val="22"/>
      <w:szCs w:val="22"/>
      <w:lang w:eastAsia="en-US"/>
    </w:rPr>
  </w:style>
  <w:style w:type="character" w:customStyle="1" w:styleId="ParagraphedelisteCar">
    <w:name w:val="Paragraphe de liste Car"/>
    <w:link w:val="Paragraphedeliste"/>
    <w:uiPriority w:val="34"/>
    <w:locked/>
    <w:rsid w:val="00271E29"/>
    <w:rPr>
      <w:rFonts w:ascii="Arial" w:eastAsia="Calibri" w:hAnsi="Arial"/>
      <w:szCs w:val="22"/>
      <w:lang w:eastAsia="en-US"/>
    </w:rPr>
  </w:style>
  <w:style w:type="character" w:customStyle="1" w:styleId="CommentaireCar">
    <w:name w:val="Commentaire Car"/>
    <w:basedOn w:val="Policepardfaut"/>
    <w:link w:val="Commentaire"/>
    <w:uiPriority w:val="99"/>
    <w:semiHidden/>
    <w:rsid w:val="00E3113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37">
          <w:marLeft w:val="2650"/>
          <w:marRight w:val="0"/>
          <w:marTop w:val="0"/>
          <w:marBottom w:val="240"/>
          <w:divBdr>
            <w:top w:val="none" w:sz="0" w:space="0" w:color="auto"/>
            <w:left w:val="none" w:sz="0" w:space="0" w:color="auto"/>
            <w:bottom w:val="none" w:sz="0" w:space="0" w:color="auto"/>
            <w:right w:val="none" w:sz="0" w:space="0" w:color="auto"/>
          </w:divBdr>
        </w:div>
        <w:div w:id="54">
          <w:marLeft w:val="2650"/>
          <w:marRight w:val="0"/>
          <w:marTop w:val="0"/>
          <w:marBottom w:val="240"/>
          <w:divBdr>
            <w:top w:val="none" w:sz="0" w:space="0" w:color="auto"/>
            <w:left w:val="none" w:sz="0" w:space="0" w:color="auto"/>
            <w:bottom w:val="none" w:sz="0" w:space="0" w:color="auto"/>
            <w:right w:val="none" w:sz="0" w:space="0" w:color="auto"/>
          </w:divBdr>
        </w:div>
        <w:div w:id="91">
          <w:marLeft w:val="2650"/>
          <w:marRight w:val="0"/>
          <w:marTop w:val="0"/>
          <w:marBottom w:val="24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9">
          <w:marLeft w:val="1800"/>
          <w:marRight w:val="0"/>
          <w:marTop w:val="0"/>
          <w:marBottom w:val="0"/>
          <w:divBdr>
            <w:top w:val="none" w:sz="0" w:space="0" w:color="auto"/>
            <w:left w:val="none" w:sz="0" w:space="0" w:color="auto"/>
            <w:bottom w:val="none" w:sz="0" w:space="0" w:color="auto"/>
            <w:right w:val="none" w:sz="0" w:space="0" w:color="auto"/>
          </w:divBdr>
        </w:div>
        <w:div w:id="102">
          <w:marLeft w:val="180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57">
          <w:marLeft w:val="1800"/>
          <w:marRight w:val="0"/>
          <w:marTop w:val="0"/>
          <w:marBottom w:val="24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21">
          <w:marLeft w:val="720"/>
          <w:marRight w:val="0"/>
          <w:marTop w:val="60"/>
          <w:marBottom w:val="0"/>
          <w:divBdr>
            <w:top w:val="none" w:sz="0" w:space="0" w:color="auto"/>
            <w:left w:val="none" w:sz="0" w:space="0" w:color="auto"/>
            <w:bottom w:val="none" w:sz="0" w:space="0" w:color="auto"/>
            <w:right w:val="none" w:sz="0" w:space="0" w:color="auto"/>
          </w:divBdr>
        </w:div>
        <w:div w:id="75">
          <w:marLeft w:val="720"/>
          <w:marRight w:val="0"/>
          <w:marTop w:val="6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0"/>
          <w:marTop w:val="120"/>
          <w:marBottom w:val="0"/>
          <w:divBdr>
            <w:top w:val="none" w:sz="0" w:space="0" w:color="auto"/>
            <w:left w:val="none" w:sz="0" w:space="0" w:color="auto"/>
            <w:bottom w:val="none" w:sz="0" w:space="0" w:color="auto"/>
            <w:right w:val="none" w:sz="0" w:space="0" w:color="auto"/>
          </w:divBdr>
        </w:div>
        <w:div w:id="13">
          <w:marLeft w:val="720"/>
          <w:marRight w:val="0"/>
          <w:marTop w:val="120"/>
          <w:marBottom w:val="0"/>
          <w:divBdr>
            <w:top w:val="none" w:sz="0" w:space="0" w:color="auto"/>
            <w:left w:val="none" w:sz="0" w:space="0" w:color="auto"/>
            <w:bottom w:val="none" w:sz="0" w:space="0" w:color="auto"/>
            <w:right w:val="none" w:sz="0" w:space="0" w:color="auto"/>
          </w:divBdr>
        </w:div>
        <w:div w:id="18">
          <w:marLeft w:val="720"/>
          <w:marRight w:val="0"/>
          <w:marTop w:val="120"/>
          <w:marBottom w:val="0"/>
          <w:divBdr>
            <w:top w:val="none" w:sz="0" w:space="0" w:color="auto"/>
            <w:left w:val="none" w:sz="0" w:space="0" w:color="auto"/>
            <w:bottom w:val="none" w:sz="0" w:space="0" w:color="auto"/>
            <w:right w:val="none" w:sz="0" w:space="0" w:color="auto"/>
          </w:divBdr>
        </w:div>
        <w:div w:id="26">
          <w:marLeft w:val="720"/>
          <w:marRight w:val="0"/>
          <w:marTop w:val="120"/>
          <w:marBottom w:val="0"/>
          <w:divBdr>
            <w:top w:val="none" w:sz="0" w:space="0" w:color="auto"/>
            <w:left w:val="none" w:sz="0" w:space="0" w:color="auto"/>
            <w:bottom w:val="none" w:sz="0" w:space="0" w:color="auto"/>
            <w:right w:val="none" w:sz="0" w:space="0" w:color="auto"/>
          </w:divBdr>
        </w:div>
        <w:div w:id="47">
          <w:marLeft w:val="0"/>
          <w:marRight w:val="0"/>
          <w:marTop w:val="240"/>
          <w:marBottom w:val="0"/>
          <w:divBdr>
            <w:top w:val="none" w:sz="0" w:space="0" w:color="auto"/>
            <w:left w:val="none" w:sz="0" w:space="0" w:color="auto"/>
            <w:bottom w:val="none" w:sz="0" w:space="0" w:color="auto"/>
            <w:right w:val="none" w:sz="0" w:space="0" w:color="auto"/>
          </w:divBdr>
        </w:div>
        <w:div w:id="55">
          <w:marLeft w:val="0"/>
          <w:marRight w:val="0"/>
          <w:marTop w:val="360"/>
          <w:marBottom w:val="0"/>
          <w:divBdr>
            <w:top w:val="none" w:sz="0" w:space="0" w:color="auto"/>
            <w:left w:val="none" w:sz="0" w:space="0" w:color="auto"/>
            <w:bottom w:val="none" w:sz="0" w:space="0" w:color="auto"/>
            <w:right w:val="none" w:sz="0" w:space="0" w:color="auto"/>
          </w:divBdr>
        </w:div>
        <w:div w:id="72">
          <w:marLeft w:val="720"/>
          <w:marRight w:val="0"/>
          <w:marTop w:val="120"/>
          <w:marBottom w:val="0"/>
          <w:divBdr>
            <w:top w:val="none" w:sz="0" w:space="0" w:color="auto"/>
            <w:left w:val="none" w:sz="0" w:space="0" w:color="auto"/>
            <w:bottom w:val="none" w:sz="0" w:space="0" w:color="auto"/>
            <w:right w:val="none" w:sz="0" w:space="0" w:color="auto"/>
          </w:divBdr>
        </w:div>
        <w:div w:id="74">
          <w:marLeft w:val="0"/>
          <w:marRight w:val="0"/>
          <w:marTop w:val="360"/>
          <w:marBottom w:val="0"/>
          <w:divBdr>
            <w:top w:val="none" w:sz="0" w:space="0" w:color="auto"/>
            <w:left w:val="none" w:sz="0" w:space="0" w:color="auto"/>
            <w:bottom w:val="none" w:sz="0" w:space="0" w:color="auto"/>
            <w:right w:val="none" w:sz="0" w:space="0" w:color="auto"/>
          </w:divBdr>
        </w:div>
        <w:div w:id="79">
          <w:marLeft w:val="720"/>
          <w:marRight w:val="0"/>
          <w:marTop w:val="120"/>
          <w:marBottom w:val="0"/>
          <w:divBdr>
            <w:top w:val="none" w:sz="0" w:space="0" w:color="auto"/>
            <w:left w:val="none" w:sz="0" w:space="0" w:color="auto"/>
            <w:bottom w:val="none" w:sz="0" w:space="0" w:color="auto"/>
            <w:right w:val="none" w:sz="0" w:space="0" w:color="auto"/>
          </w:divBdr>
        </w:div>
        <w:div w:id="80">
          <w:marLeft w:val="720"/>
          <w:marRight w:val="0"/>
          <w:marTop w:val="120"/>
          <w:marBottom w:val="0"/>
          <w:divBdr>
            <w:top w:val="none" w:sz="0" w:space="0" w:color="auto"/>
            <w:left w:val="none" w:sz="0" w:space="0" w:color="auto"/>
            <w:bottom w:val="none" w:sz="0" w:space="0" w:color="auto"/>
            <w:right w:val="none" w:sz="0" w:space="0" w:color="auto"/>
          </w:divBdr>
        </w:div>
        <w:div w:id="86">
          <w:marLeft w:val="720"/>
          <w:marRight w:val="0"/>
          <w:marTop w:val="120"/>
          <w:marBottom w:val="0"/>
          <w:divBdr>
            <w:top w:val="none" w:sz="0" w:space="0" w:color="auto"/>
            <w:left w:val="none" w:sz="0" w:space="0" w:color="auto"/>
            <w:bottom w:val="none" w:sz="0" w:space="0" w:color="auto"/>
            <w:right w:val="none" w:sz="0" w:space="0" w:color="auto"/>
          </w:divBdr>
        </w:div>
        <w:div w:id="93">
          <w:marLeft w:val="0"/>
          <w:marRight w:val="0"/>
          <w:marTop w:val="36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792">
      <w:bodyDiv w:val="1"/>
      <w:marLeft w:val="0"/>
      <w:marRight w:val="0"/>
      <w:marTop w:val="0"/>
      <w:marBottom w:val="0"/>
      <w:divBdr>
        <w:top w:val="none" w:sz="0" w:space="0" w:color="auto"/>
        <w:left w:val="none" w:sz="0" w:space="0" w:color="auto"/>
        <w:bottom w:val="none" w:sz="0" w:space="0" w:color="auto"/>
        <w:right w:val="none" w:sz="0" w:space="0" w:color="auto"/>
      </w:divBdr>
      <w:divsChild>
        <w:div w:id="92483518">
          <w:marLeft w:val="706"/>
          <w:marRight w:val="0"/>
          <w:marTop w:val="115"/>
          <w:marBottom w:val="0"/>
          <w:divBdr>
            <w:top w:val="none" w:sz="0" w:space="0" w:color="auto"/>
            <w:left w:val="none" w:sz="0" w:space="0" w:color="auto"/>
            <w:bottom w:val="none" w:sz="0" w:space="0" w:color="auto"/>
            <w:right w:val="none" w:sz="0" w:space="0" w:color="auto"/>
          </w:divBdr>
        </w:div>
        <w:div w:id="503667431">
          <w:marLeft w:val="706"/>
          <w:marRight w:val="0"/>
          <w:marTop w:val="115"/>
          <w:marBottom w:val="0"/>
          <w:divBdr>
            <w:top w:val="none" w:sz="0" w:space="0" w:color="auto"/>
            <w:left w:val="none" w:sz="0" w:space="0" w:color="auto"/>
            <w:bottom w:val="none" w:sz="0" w:space="0" w:color="auto"/>
            <w:right w:val="none" w:sz="0" w:space="0" w:color="auto"/>
          </w:divBdr>
        </w:div>
      </w:divsChild>
    </w:div>
    <w:div w:id="86507684">
      <w:bodyDiv w:val="1"/>
      <w:marLeft w:val="0"/>
      <w:marRight w:val="0"/>
      <w:marTop w:val="0"/>
      <w:marBottom w:val="0"/>
      <w:divBdr>
        <w:top w:val="none" w:sz="0" w:space="0" w:color="auto"/>
        <w:left w:val="none" w:sz="0" w:space="0" w:color="auto"/>
        <w:bottom w:val="none" w:sz="0" w:space="0" w:color="auto"/>
        <w:right w:val="none" w:sz="0" w:space="0" w:color="auto"/>
      </w:divBdr>
      <w:divsChild>
        <w:div w:id="288779659">
          <w:marLeft w:val="1195"/>
          <w:marRight w:val="0"/>
          <w:marTop w:val="96"/>
          <w:marBottom w:val="0"/>
          <w:divBdr>
            <w:top w:val="none" w:sz="0" w:space="0" w:color="auto"/>
            <w:left w:val="none" w:sz="0" w:space="0" w:color="auto"/>
            <w:bottom w:val="none" w:sz="0" w:space="0" w:color="auto"/>
            <w:right w:val="none" w:sz="0" w:space="0" w:color="auto"/>
          </w:divBdr>
        </w:div>
      </w:divsChild>
    </w:div>
    <w:div w:id="151607796">
      <w:bodyDiv w:val="1"/>
      <w:marLeft w:val="0"/>
      <w:marRight w:val="0"/>
      <w:marTop w:val="0"/>
      <w:marBottom w:val="0"/>
      <w:divBdr>
        <w:top w:val="none" w:sz="0" w:space="0" w:color="auto"/>
        <w:left w:val="none" w:sz="0" w:space="0" w:color="auto"/>
        <w:bottom w:val="none" w:sz="0" w:space="0" w:color="auto"/>
        <w:right w:val="none" w:sz="0" w:space="0" w:color="auto"/>
      </w:divBdr>
      <w:divsChild>
        <w:div w:id="1332372253">
          <w:marLeft w:val="706"/>
          <w:marRight w:val="0"/>
          <w:marTop w:val="115"/>
          <w:marBottom w:val="0"/>
          <w:divBdr>
            <w:top w:val="none" w:sz="0" w:space="0" w:color="auto"/>
            <w:left w:val="none" w:sz="0" w:space="0" w:color="auto"/>
            <w:bottom w:val="none" w:sz="0" w:space="0" w:color="auto"/>
            <w:right w:val="none" w:sz="0" w:space="0" w:color="auto"/>
          </w:divBdr>
        </w:div>
        <w:div w:id="1940865765">
          <w:marLeft w:val="1195"/>
          <w:marRight w:val="0"/>
          <w:marTop w:val="115"/>
          <w:marBottom w:val="0"/>
          <w:divBdr>
            <w:top w:val="none" w:sz="0" w:space="0" w:color="auto"/>
            <w:left w:val="none" w:sz="0" w:space="0" w:color="auto"/>
            <w:bottom w:val="none" w:sz="0" w:space="0" w:color="auto"/>
            <w:right w:val="none" w:sz="0" w:space="0" w:color="auto"/>
          </w:divBdr>
        </w:div>
        <w:div w:id="306017095">
          <w:marLeft w:val="1195"/>
          <w:marRight w:val="0"/>
          <w:marTop w:val="115"/>
          <w:marBottom w:val="0"/>
          <w:divBdr>
            <w:top w:val="none" w:sz="0" w:space="0" w:color="auto"/>
            <w:left w:val="none" w:sz="0" w:space="0" w:color="auto"/>
            <w:bottom w:val="none" w:sz="0" w:space="0" w:color="auto"/>
            <w:right w:val="none" w:sz="0" w:space="0" w:color="auto"/>
          </w:divBdr>
        </w:div>
      </w:divsChild>
    </w:div>
    <w:div w:id="156767383">
      <w:bodyDiv w:val="1"/>
      <w:marLeft w:val="0"/>
      <w:marRight w:val="0"/>
      <w:marTop w:val="0"/>
      <w:marBottom w:val="0"/>
      <w:divBdr>
        <w:top w:val="none" w:sz="0" w:space="0" w:color="auto"/>
        <w:left w:val="none" w:sz="0" w:space="0" w:color="auto"/>
        <w:bottom w:val="none" w:sz="0" w:space="0" w:color="auto"/>
        <w:right w:val="none" w:sz="0" w:space="0" w:color="auto"/>
      </w:divBdr>
      <w:divsChild>
        <w:div w:id="1415010785">
          <w:marLeft w:val="706"/>
          <w:marRight w:val="0"/>
          <w:marTop w:val="96"/>
          <w:marBottom w:val="0"/>
          <w:divBdr>
            <w:top w:val="none" w:sz="0" w:space="0" w:color="auto"/>
            <w:left w:val="none" w:sz="0" w:space="0" w:color="auto"/>
            <w:bottom w:val="none" w:sz="0" w:space="0" w:color="auto"/>
            <w:right w:val="none" w:sz="0" w:space="0" w:color="auto"/>
          </w:divBdr>
        </w:div>
        <w:div w:id="1322850376">
          <w:marLeft w:val="1195"/>
          <w:marRight w:val="0"/>
          <w:marTop w:val="96"/>
          <w:marBottom w:val="0"/>
          <w:divBdr>
            <w:top w:val="none" w:sz="0" w:space="0" w:color="auto"/>
            <w:left w:val="none" w:sz="0" w:space="0" w:color="auto"/>
            <w:bottom w:val="none" w:sz="0" w:space="0" w:color="auto"/>
            <w:right w:val="none" w:sz="0" w:space="0" w:color="auto"/>
          </w:divBdr>
        </w:div>
        <w:div w:id="134415377">
          <w:marLeft w:val="1195"/>
          <w:marRight w:val="0"/>
          <w:marTop w:val="96"/>
          <w:marBottom w:val="0"/>
          <w:divBdr>
            <w:top w:val="none" w:sz="0" w:space="0" w:color="auto"/>
            <w:left w:val="none" w:sz="0" w:space="0" w:color="auto"/>
            <w:bottom w:val="none" w:sz="0" w:space="0" w:color="auto"/>
            <w:right w:val="none" w:sz="0" w:space="0" w:color="auto"/>
          </w:divBdr>
        </w:div>
      </w:divsChild>
    </w:div>
    <w:div w:id="180825187">
      <w:bodyDiv w:val="1"/>
      <w:marLeft w:val="0"/>
      <w:marRight w:val="0"/>
      <w:marTop w:val="0"/>
      <w:marBottom w:val="0"/>
      <w:divBdr>
        <w:top w:val="none" w:sz="0" w:space="0" w:color="auto"/>
        <w:left w:val="none" w:sz="0" w:space="0" w:color="auto"/>
        <w:bottom w:val="none" w:sz="0" w:space="0" w:color="auto"/>
        <w:right w:val="none" w:sz="0" w:space="0" w:color="auto"/>
      </w:divBdr>
    </w:div>
    <w:div w:id="429470220">
      <w:bodyDiv w:val="1"/>
      <w:marLeft w:val="0"/>
      <w:marRight w:val="0"/>
      <w:marTop w:val="0"/>
      <w:marBottom w:val="0"/>
      <w:divBdr>
        <w:top w:val="none" w:sz="0" w:space="0" w:color="auto"/>
        <w:left w:val="none" w:sz="0" w:space="0" w:color="auto"/>
        <w:bottom w:val="none" w:sz="0" w:space="0" w:color="auto"/>
        <w:right w:val="none" w:sz="0" w:space="0" w:color="auto"/>
      </w:divBdr>
    </w:div>
    <w:div w:id="430124337">
      <w:bodyDiv w:val="1"/>
      <w:marLeft w:val="0"/>
      <w:marRight w:val="0"/>
      <w:marTop w:val="0"/>
      <w:marBottom w:val="0"/>
      <w:divBdr>
        <w:top w:val="none" w:sz="0" w:space="0" w:color="auto"/>
        <w:left w:val="none" w:sz="0" w:space="0" w:color="auto"/>
        <w:bottom w:val="none" w:sz="0" w:space="0" w:color="auto"/>
        <w:right w:val="none" w:sz="0" w:space="0" w:color="auto"/>
      </w:divBdr>
      <w:divsChild>
        <w:div w:id="737826808">
          <w:marLeft w:val="706"/>
          <w:marRight w:val="0"/>
          <w:marTop w:val="96"/>
          <w:marBottom w:val="0"/>
          <w:divBdr>
            <w:top w:val="none" w:sz="0" w:space="0" w:color="auto"/>
            <w:left w:val="none" w:sz="0" w:space="0" w:color="auto"/>
            <w:bottom w:val="none" w:sz="0" w:space="0" w:color="auto"/>
            <w:right w:val="none" w:sz="0" w:space="0" w:color="auto"/>
          </w:divBdr>
        </w:div>
        <w:div w:id="703406106">
          <w:marLeft w:val="1195"/>
          <w:marRight w:val="0"/>
          <w:marTop w:val="86"/>
          <w:marBottom w:val="0"/>
          <w:divBdr>
            <w:top w:val="none" w:sz="0" w:space="0" w:color="auto"/>
            <w:left w:val="none" w:sz="0" w:space="0" w:color="auto"/>
            <w:bottom w:val="none" w:sz="0" w:space="0" w:color="auto"/>
            <w:right w:val="none" w:sz="0" w:space="0" w:color="auto"/>
          </w:divBdr>
        </w:div>
        <w:div w:id="250311685">
          <w:marLeft w:val="1800"/>
          <w:marRight w:val="0"/>
          <w:marTop w:val="0"/>
          <w:marBottom w:val="0"/>
          <w:divBdr>
            <w:top w:val="none" w:sz="0" w:space="0" w:color="auto"/>
            <w:left w:val="none" w:sz="0" w:space="0" w:color="auto"/>
            <w:bottom w:val="none" w:sz="0" w:space="0" w:color="auto"/>
            <w:right w:val="none" w:sz="0" w:space="0" w:color="auto"/>
          </w:divBdr>
        </w:div>
        <w:div w:id="1450394675">
          <w:marLeft w:val="1800"/>
          <w:marRight w:val="0"/>
          <w:marTop w:val="0"/>
          <w:marBottom w:val="0"/>
          <w:divBdr>
            <w:top w:val="none" w:sz="0" w:space="0" w:color="auto"/>
            <w:left w:val="none" w:sz="0" w:space="0" w:color="auto"/>
            <w:bottom w:val="none" w:sz="0" w:space="0" w:color="auto"/>
            <w:right w:val="none" w:sz="0" w:space="0" w:color="auto"/>
          </w:divBdr>
        </w:div>
        <w:div w:id="1333682362">
          <w:marLeft w:val="1195"/>
          <w:marRight w:val="0"/>
          <w:marTop w:val="0"/>
          <w:marBottom w:val="0"/>
          <w:divBdr>
            <w:top w:val="none" w:sz="0" w:space="0" w:color="auto"/>
            <w:left w:val="none" w:sz="0" w:space="0" w:color="auto"/>
            <w:bottom w:val="none" w:sz="0" w:space="0" w:color="auto"/>
            <w:right w:val="none" w:sz="0" w:space="0" w:color="auto"/>
          </w:divBdr>
        </w:div>
        <w:div w:id="125008396">
          <w:marLeft w:val="706"/>
          <w:marRight w:val="0"/>
          <w:marTop w:val="96"/>
          <w:marBottom w:val="0"/>
          <w:divBdr>
            <w:top w:val="none" w:sz="0" w:space="0" w:color="auto"/>
            <w:left w:val="none" w:sz="0" w:space="0" w:color="auto"/>
            <w:bottom w:val="none" w:sz="0" w:space="0" w:color="auto"/>
            <w:right w:val="none" w:sz="0" w:space="0" w:color="auto"/>
          </w:divBdr>
        </w:div>
        <w:div w:id="1280180892">
          <w:marLeft w:val="1195"/>
          <w:marRight w:val="0"/>
          <w:marTop w:val="86"/>
          <w:marBottom w:val="0"/>
          <w:divBdr>
            <w:top w:val="none" w:sz="0" w:space="0" w:color="auto"/>
            <w:left w:val="none" w:sz="0" w:space="0" w:color="auto"/>
            <w:bottom w:val="none" w:sz="0" w:space="0" w:color="auto"/>
            <w:right w:val="none" w:sz="0" w:space="0" w:color="auto"/>
          </w:divBdr>
        </w:div>
      </w:divsChild>
    </w:div>
    <w:div w:id="443422929">
      <w:bodyDiv w:val="1"/>
      <w:marLeft w:val="0"/>
      <w:marRight w:val="0"/>
      <w:marTop w:val="0"/>
      <w:marBottom w:val="0"/>
      <w:divBdr>
        <w:top w:val="none" w:sz="0" w:space="0" w:color="auto"/>
        <w:left w:val="none" w:sz="0" w:space="0" w:color="auto"/>
        <w:bottom w:val="none" w:sz="0" w:space="0" w:color="auto"/>
        <w:right w:val="none" w:sz="0" w:space="0" w:color="auto"/>
      </w:divBdr>
      <w:divsChild>
        <w:div w:id="531500366">
          <w:marLeft w:val="1195"/>
          <w:marRight w:val="0"/>
          <w:marTop w:val="96"/>
          <w:marBottom w:val="0"/>
          <w:divBdr>
            <w:top w:val="none" w:sz="0" w:space="0" w:color="auto"/>
            <w:left w:val="none" w:sz="0" w:space="0" w:color="auto"/>
            <w:bottom w:val="none" w:sz="0" w:space="0" w:color="auto"/>
            <w:right w:val="none" w:sz="0" w:space="0" w:color="auto"/>
          </w:divBdr>
        </w:div>
        <w:div w:id="582227320">
          <w:marLeft w:val="1195"/>
          <w:marRight w:val="0"/>
          <w:marTop w:val="96"/>
          <w:marBottom w:val="0"/>
          <w:divBdr>
            <w:top w:val="none" w:sz="0" w:space="0" w:color="auto"/>
            <w:left w:val="none" w:sz="0" w:space="0" w:color="auto"/>
            <w:bottom w:val="none" w:sz="0" w:space="0" w:color="auto"/>
            <w:right w:val="none" w:sz="0" w:space="0" w:color="auto"/>
          </w:divBdr>
        </w:div>
        <w:div w:id="1426226141">
          <w:marLeft w:val="1195"/>
          <w:marRight w:val="0"/>
          <w:marTop w:val="96"/>
          <w:marBottom w:val="0"/>
          <w:divBdr>
            <w:top w:val="none" w:sz="0" w:space="0" w:color="auto"/>
            <w:left w:val="none" w:sz="0" w:space="0" w:color="auto"/>
            <w:bottom w:val="none" w:sz="0" w:space="0" w:color="auto"/>
            <w:right w:val="none" w:sz="0" w:space="0" w:color="auto"/>
          </w:divBdr>
        </w:div>
        <w:div w:id="1788163076">
          <w:marLeft w:val="1195"/>
          <w:marRight w:val="0"/>
          <w:marTop w:val="96"/>
          <w:marBottom w:val="0"/>
          <w:divBdr>
            <w:top w:val="none" w:sz="0" w:space="0" w:color="auto"/>
            <w:left w:val="none" w:sz="0" w:space="0" w:color="auto"/>
            <w:bottom w:val="none" w:sz="0" w:space="0" w:color="auto"/>
            <w:right w:val="none" w:sz="0" w:space="0" w:color="auto"/>
          </w:divBdr>
        </w:div>
        <w:div w:id="582759227">
          <w:marLeft w:val="1195"/>
          <w:marRight w:val="0"/>
          <w:marTop w:val="96"/>
          <w:marBottom w:val="0"/>
          <w:divBdr>
            <w:top w:val="none" w:sz="0" w:space="0" w:color="auto"/>
            <w:left w:val="none" w:sz="0" w:space="0" w:color="auto"/>
            <w:bottom w:val="none" w:sz="0" w:space="0" w:color="auto"/>
            <w:right w:val="none" w:sz="0" w:space="0" w:color="auto"/>
          </w:divBdr>
        </w:div>
        <w:div w:id="921110229">
          <w:marLeft w:val="1195"/>
          <w:marRight w:val="0"/>
          <w:marTop w:val="101"/>
          <w:marBottom w:val="0"/>
          <w:divBdr>
            <w:top w:val="none" w:sz="0" w:space="0" w:color="auto"/>
            <w:left w:val="none" w:sz="0" w:space="0" w:color="auto"/>
            <w:bottom w:val="none" w:sz="0" w:space="0" w:color="auto"/>
            <w:right w:val="none" w:sz="0" w:space="0" w:color="auto"/>
          </w:divBdr>
        </w:div>
      </w:divsChild>
    </w:div>
    <w:div w:id="546840708">
      <w:bodyDiv w:val="1"/>
      <w:marLeft w:val="0"/>
      <w:marRight w:val="0"/>
      <w:marTop w:val="0"/>
      <w:marBottom w:val="0"/>
      <w:divBdr>
        <w:top w:val="none" w:sz="0" w:space="0" w:color="auto"/>
        <w:left w:val="none" w:sz="0" w:space="0" w:color="auto"/>
        <w:bottom w:val="none" w:sz="0" w:space="0" w:color="auto"/>
        <w:right w:val="none" w:sz="0" w:space="0" w:color="auto"/>
      </w:divBdr>
      <w:divsChild>
        <w:div w:id="1022049351">
          <w:marLeft w:val="706"/>
          <w:marRight w:val="0"/>
          <w:marTop w:val="115"/>
          <w:marBottom w:val="0"/>
          <w:divBdr>
            <w:top w:val="none" w:sz="0" w:space="0" w:color="auto"/>
            <w:left w:val="none" w:sz="0" w:space="0" w:color="auto"/>
            <w:bottom w:val="none" w:sz="0" w:space="0" w:color="auto"/>
            <w:right w:val="none" w:sz="0" w:space="0" w:color="auto"/>
          </w:divBdr>
        </w:div>
        <w:div w:id="1972978678">
          <w:marLeft w:val="1195"/>
          <w:marRight w:val="0"/>
          <w:marTop w:val="96"/>
          <w:marBottom w:val="0"/>
          <w:divBdr>
            <w:top w:val="none" w:sz="0" w:space="0" w:color="auto"/>
            <w:left w:val="none" w:sz="0" w:space="0" w:color="auto"/>
            <w:bottom w:val="none" w:sz="0" w:space="0" w:color="auto"/>
            <w:right w:val="none" w:sz="0" w:space="0" w:color="auto"/>
          </w:divBdr>
        </w:div>
        <w:div w:id="242840019">
          <w:marLeft w:val="1195"/>
          <w:marRight w:val="0"/>
          <w:marTop w:val="96"/>
          <w:marBottom w:val="0"/>
          <w:divBdr>
            <w:top w:val="none" w:sz="0" w:space="0" w:color="auto"/>
            <w:left w:val="none" w:sz="0" w:space="0" w:color="auto"/>
            <w:bottom w:val="none" w:sz="0" w:space="0" w:color="auto"/>
            <w:right w:val="none" w:sz="0" w:space="0" w:color="auto"/>
          </w:divBdr>
        </w:div>
        <w:div w:id="1511869014">
          <w:marLeft w:val="706"/>
          <w:marRight w:val="0"/>
          <w:marTop w:val="130"/>
          <w:marBottom w:val="0"/>
          <w:divBdr>
            <w:top w:val="none" w:sz="0" w:space="0" w:color="auto"/>
            <w:left w:val="none" w:sz="0" w:space="0" w:color="auto"/>
            <w:bottom w:val="none" w:sz="0" w:space="0" w:color="auto"/>
            <w:right w:val="none" w:sz="0" w:space="0" w:color="auto"/>
          </w:divBdr>
        </w:div>
        <w:div w:id="301231846">
          <w:marLeft w:val="1195"/>
          <w:marRight w:val="0"/>
          <w:marTop w:val="96"/>
          <w:marBottom w:val="0"/>
          <w:divBdr>
            <w:top w:val="none" w:sz="0" w:space="0" w:color="auto"/>
            <w:left w:val="none" w:sz="0" w:space="0" w:color="auto"/>
            <w:bottom w:val="none" w:sz="0" w:space="0" w:color="auto"/>
            <w:right w:val="none" w:sz="0" w:space="0" w:color="auto"/>
          </w:divBdr>
        </w:div>
        <w:div w:id="854733314">
          <w:marLeft w:val="1195"/>
          <w:marRight w:val="0"/>
          <w:marTop w:val="96"/>
          <w:marBottom w:val="0"/>
          <w:divBdr>
            <w:top w:val="none" w:sz="0" w:space="0" w:color="auto"/>
            <w:left w:val="none" w:sz="0" w:space="0" w:color="auto"/>
            <w:bottom w:val="none" w:sz="0" w:space="0" w:color="auto"/>
            <w:right w:val="none" w:sz="0" w:space="0" w:color="auto"/>
          </w:divBdr>
        </w:div>
      </w:divsChild>
    </w:div>
    <w:div w:id="650982971">
      <w:bodyDiv w:val="1"/>
      <w:marLeft w:val="0"/>
      <w:marRight w:val="0"/>
      <w:marTop w:val="0"/>
      <w:marBottom w:val="0"/>
      <w:divBdr>
        <w:top w:val="none" w:sz="0" w:space="0" w:color="auto"/>
        <w:left w:val="none" w:sz="0" w:space="0" w:color="auto"/>
        <w:bottom w:val="none" w:sz="0" w:space="0" w:color="auto"/>
        <w:right w:val="none" w:sz="0" w:space="0" w:color="auto"/>
      </w:divBdr>
      <w:divsChild>
        <w:div w:id="449983402">
          <w:marLeft w:val="706"/>
          <w:marRight w:val="0"/>
          <w:marTop w:val="120"/>
          <w:marBottom w:val="0"/>
          <w:divBdr>
            <w:top w:val="none" w:sz="0" w:space="0" w:color="auto"/>
            <w:left w:val="none" w:sz="0" w:space="0" w:color="auto"/>
            <w:bottom w:val="none" w:sz="0" w:space="0" w:color="auto"/>
            <w:right w:val="none" w:sz="0" w:space="0" w:color="auto"/>
          </w:divBdr>
        </w:div>
      </w:divsChild>
    </w:div>
    <w:div w:id="734090898">
      <w:bodyDiv w:val="1"/>
      <w:marLeft w:val="0"/>
      <w:marRight w:val="0"/>
      <w:marTop w:val="0"/>
      <w:marBottom w:val="0"/>
      <w:divBdr>
        <w:top w:val="none" w:sz="0" w:space="0" w:color="auto"/>
        <w:left w:val="none" w:sz="0" w:space="0" w:color="auto"/>
        <w:bottom w:val="none" w:sz="0" w:space="0" w:color="auto"/>
        <w:right w:val="none" w:sz="0" w:space="0" w:color="auto"/>
      </w:divBdr>
    </w:div>
    <w:div w:id="752429647">
      <w:bodyDiv w:val="1"/>
      <w:marLeft w:val="0"/>
      <w:marRight w:val="0"/>
      <w:marTop w:val="0"/>
      <w:marBottom w:val="0"/>
      <w:divBdr>
        <w:top w:val="none" w:sz="0" w:space="0" w:color="auto"/>
        <w:left w:val="none" w:sz="0" w:space="0" w:color="auto"/>
        <w:bottom w:val="none" w:sz="0" w:space="0" w:color="auto"/>
        <w:right w:val="none" w:sz="0" w:space="0" w:color="auto"/>
      </w:divBdr>
      <w:divsChild>
        <w:div w:id="505899837">
          <w:marLeft w:val="1195"/>
          <w:marRight w:val="0"/>
          <w:marTop w:val="101"/>
          <w:marBottom w:val="0"/>
          <w:divBdr>
            <w:top w:val="none" w:sz="0" w:space="0" w:color="auto"/>
            <w:left w:val="none" w:sz="0" w:space="0" w:color="auto"/>
            <w:bottom w:val="none" w:sz="0" w:space="0" w:color="auto"/>
            <w:right w:val="none" w:sz="0" w:space="0" w:color="auto"/>
          </w:divBdr>
        </w:div>
        <w:div w:id="562759781">
          <w:marLeft w:val="1195"/>
          <w:marRight w:val="0"/>
          <w:marTop w:val="101"/>
          <w:marBottom w:val="0"/>
          <w:divBdr>
            <w:top w:val="none" w:sz="0" w:space="0" w:color="auto"/>
            <w:left w:val="none" w:sz="0" w:space="0" w:color="auto"/>
            <w:bottom w:val="none" w:sz="0" w:space="0" w:color="auto"/>
            <w:right w:val="none" w:sz="0" w:space="0" w:color="auto"/>
          </w:divBdr>
        </w:div>
        <w:div w:id="1170026484">
          <w:marLeft w:val="1195"/>
          <w:marRight w:val="0"/>
          <w:marTop w:val="101"/>
          <w:marBottom w:val="0"/>
          <w:divBdr>
            <w:top w:val="none" w:sz="0" w:space="0" w:color="auto"/>
            <w:left w:val="none" w:sz="0" w:space="0" w:color="auto"/>
            <w:bottom w:val="none" w:sz="0" w:space="0" w:color="auto"/>
            <w:right w:val="none" w:sz="0" w:space="0" w:color="auto"/>
          </w:divBdr>
        </w:div>
        <w:div w:id="1379431140">
          <w:marLeft w:val="1195"/>
          <w:marRight w:val="0"/>
          <w:marTop w:val="101"/>
          <w:marBottom w:val="0"/>
          <w:divBdr>
            <w:top w:val="none" w:sz="0" w:space="0" w:color="auto"/>
            <w:left w:val="none" w:sz="0" w:space="0" w:color="auto"/>
            <w:bottom w:val="none" w:sz="0" w:space="0" w:color="auto"/>
            <w:right w:val="none" w:sz="0" w:space="0" w:color="auto"/>
          </w:divBdr>
        </w:div>
        <w:div w:id="1557887647">
          <w:marLeft w:val="1195"/>
          <w:marRight w:val="0"/>
          <w:marTop w:val="101"/>
          <w:marBottom w:val="0"/>
          <w:divBdr>
            <w:top w:val="none" w:sz="0" w:space="0" w:color="auto"/>
            <w:left w:val="none" w:sz="0" w:space="0" w:color="auto"/>
            <w:bottom w:val="none" w:sz="0" w:space="0" w:color="auto"/>
            <w:right w:val="none" w:sz="0" w:space="0" w:color="auto"/>
          </w:divBdr>
        </w:div>
        <w:div w:id="2089114820">
          <w:marLeft w:val="1195"/>
          <w:marRight w:val="0"/>
          <w:marTop w:val="101"/>
          <w:marBottom w:val="0"/>
          <w:divBdr>
            <w:top w:val="none" w:sz="0" w:space="0" w:color="auto"/>
            <w:left w:val="none" w:sz="0" w:space="0" w:color="auto"/>
            <w:bottom w:val="none" w:sz="0" w:space="0" w:color="auto"/>
            <w:right w:val="none" w:sz="0" w:space="0" w:color="auto"/>
          </w:divBdr>
        </w:div>
      </w:divsChild>
    </w:div>
    <w:div w:id="779952791">
      <w:bodyDiv w:val="1"/>
      <w:marLeft w:val="0"/>
      <w:marRight w:val="0"/>
      <w:marTop w:val="0"/>
      <w:marBottom w:val="0"/>
      <w:divBdr>
        <w:top w:val="none" w:sz="0" w:space="0" w:color="auto"/>
        <w:left w:val="none" w:sz="0" w:space="0" w:color="auto"/>
        <w:bottom w:val="none" w:sz="0" w:space="0" w:color="auto"/>
        <w:right w:val="none" w:sz="0" w:space="0" w:color="auto"/>
      </w:divBdr>
      <w:divsChild>
        <w:div w:id="150220213">
          <w:marLeft w:val="706"/>
          <w:marRight w:val="0"/>
          <w:marTop w:val="115"/>
          <w:marBottom w:val="0"/>
          <w:divBdr>
            <w:top w:val="none" w:sz="0" w:space="0" w:color="auto"/>
            <w:left w:val="none" w:sz="0" w:space="0" w:color="auto"/>
            <w:bottom w:val="none" w:sz="0" w:space="0" w:color="auto"/>
            <w:right w:val="none" w:sz="0" w:space="0" w:color="auto"/>
          </w:divBdr>
        </w:div>
        <w:div w:id="630090432">
          <w:marLeft w:val="1195"/>
          <w:marRight w:val="0"/>
          <w:marTop w:val="115"/>
          <w:marBottom w:val="0"/>
          <w:divBdr>
            <w:top w:val="none" w:sz="0" w:space="0" w:color="auto"/>
            <w:left w:val="none" w:sz="0" w:space="0" w:color="auto"/>
            <w:bottom w:val="none" w:sz="0" w:space="0" w:color="auto"/>
            <w:right w:val="none" w:sz="0" w:space="0" w:color="auto"/>
          </w:divBdr>
        </w:div>
        <w:div w:id="1110852699">
          <w:marLeft w:val="706"/>
          <w:marRight w:val="0"/>
          <w:marTop w:val="115"/>
          <w:marBottom w:val="0"/>
          <w:divBdr>
            <w:top w:val="none" w:sz="0" w:space="0" w:color="auto"/>
            <w:left w:val="none" w:sz="0" w:space="0" w:color="auto"/>
            <w:bottom w:val="none" w:sz="0" w:space="0" w:color="auto"/>
            <w:right w:val="none" w:sz="0" w:space="0" w:color="auto"/>
          </w:divBdr>
        </w:div>
        <w:div w:id="825316899">
          <w:marLeft w:val="706"/>
          <w:marRight w:val="0"/>
          <w:marTop w:val="115"/>
          <w:marBottom w:val="0"/>
          <w:divBdr>
            <w:top w:val="none" w:sz="0" w:space="0" w:color="auto"/>
            <w:left w:val="none" w:sz="0" w:space="0" w:color="auto"/>
            <w:bottom w:val="none" w:sz="0" w:space="0" w:color="auto"/>
            <w:right w:val="none" w:sz="0" w:space="0" w:color="auto"/>
          </w:divBdr>
        </w:div>
        <w:div w:id="560480812">
          <w:marLeft w:val="706"/>
          <w:marRight w:val="0"/>
          <w:marTop w:val="115"/>
          <w:marBottom w:val="0"/>
          <w:divBdr>
            <w:top w:val="none" w:sz="0" w:space="0" w:color="auto"/>
            <w:left w:val="none" w:sz="0" w:space="0" w:color="auto"/>
            <w:bottom w:val="none" w:sz="0" w:space="0" w:color="auto"/>
            <w:right w:val="none" w:sz="0" w:space="0" w:color="auto"/>
          </w:divBdr>
        </w:div>
        <w:div w:id="815538216">
          <w:marLeft w:val="706"/>
          <w:marRight w:val="0"/>
          <w:marTop w:val="115"/>
          <w:marBottom w:val="0"/>
          <w:divBdr>
            <w:top w:val="none" w:sz="0" w:space="0" w:color="auto"/>
            <w:left w:val="none" w:sz="0" w:space="0" w:color="auto"/>
            <w:bottom w:val="none" w:sz="0" w:space="0" w:color="auto"/>
            <w:right w:val="none" w:sz="0" w:space="0" w:color="auto"/>
          </w:divBdr>
        </w:div>
      </w:divsChild>
    </w:div>
    <w:div w:id="783352663">
      <w:bodyDiv w:val="1"/>
      <w:marLeft w:val="0"/>
      <w:marRight w:val="0"/>
      <w:marTop w:val="0"/>
      <w:marBottom w:val="0"/>
      <w:divBdr>
        <w:top w:val="none" w:sz="0" w:space="0" w:color="auto"/>
        <w:left w:val="none" w:sz="0" w:space="0" w:color="auto"/>
        <w:bottom w:val="none" w:sz="0" w:space="0" w:color="auto"/>
        <w:right w:val="none" w:sz="0" w:space="0" w:color="auto"/>
      </w:divBdr>
      <w:divsChild>
        <w:div w:id="946232739">
          <w:marLeft w:val="1195"/>
          <w:marRight w:val="0"/>
          <w:marTop w:val="101"/>
          <w:marBottom w:val="0"/>
          <w:divBdr>
            <w:top w:val="none" w:sz="0" w:space="0" w:color="auto"/>
            <w:left w:val="none" w:sz="0" w:space="0" w:color="auto"/>
            <w:bottom w:val="none" w:sz="0" w:space="0" w:color="auto"/>
            <w:right w:val="none" w:sz="0" w:space="0" w:color="auto"/>
          </w:divBdr>
        </w:div>
        <w:div w:id="1377855883">
          <w:marLeft w:val="1195"/>
          <w:marRight w:val="0"/>
          <w:marTop w:val="101"/>
          <w:marBottom w:val="0"/>
          <w:divBdr>
            <w:top w:val="none" w:sz="0" w:space="0" w:color="auto"/>
            <w:left w:val="none" w:sz="0" w:space="0" w:color="auto"/>
            <w:bottom w:val="none" w:sz="0" w:space="0" w:color="auto"/>
            <w:right w:val="none" w:sz="0" w:space="0" w:color="auto"/>
          </w:divBdr>
        </w:div>
        <w:div w:id="1569077398">
          <w:marLeft w:val="706"/>
          <w:marRight w:val="0"/>
          <w:marTop w:val="115"/>
          <w:marBottom w:val="0"/>
          <w:divBdr>
            <w:top w:val="none" w:sz="0" w:space="0" w:color="auto"/>
            <w:left w:val="none" w:sz="0" w:space="0" w:color="auto"/>
            <w:bottom w:val="none" w:sz="0" w:space="0" w:color="auto"/>
            <w:right w:val="none" w:sz="0" w:space="0" w:color="auto"/>
          </w:divBdr>
        </w:div>
      </w:divsChild>
    </w:div>
    <w:div w:id="877543718">
      <w:bodyDiv w:val="1"/>
      <w:marLeft w:val="0"/>
      <w:marRight w:val="0"/>
      <w:marTop w:val="0"/>
      <w:marBottom w:val="0"/>
      <w:divBdr>
        <w:top w:val="none" w:sz="0" w:space="0" w:color="auto"/>
        <w:left w:val="none" w:sz="0" w:space="0" w:color="auto"/>
        <w:bottom w:val="none" w:sz="0" w:space="0" w:color="auto"/>
        <w:right w:val="none" w:sz="0" w:space="0" w:color="auto"/>
      </w:divBdr>
      <w:divsChild>
        <w:div w:id="229972224">
          <w:marLeft w:val="706"/>
          <w:marRight w:val="0"/>
          <w:marTop w:val="115"/>
          <w:marBottom w:val="0"/>
          <w:divBdr>
            <w:top w:val="none" w:sz="0" w:space="0" w:color="auto"/>
            <w:left w:val="none" w:sz="0" w:space="0" w:color="auto"/>
            <w:bottom w:val="none" w:sz="0" w:space="0" w:color="auto"/>
            <w:right w:val="none" w:sz="0" w:space="0" w:color="auto"/>
          </w:divBdr>
        </w:div>
        <w:div w:id="664624839">
          <w:marLeft w:val="706"/>
          <w:marRight w:val="0"/>
          <w:marTop w:val="115"/>
          <w:marBottom w:val="0"/>
          <w:divBdr>
            <w:top w:val="none" w:sz="0" w:space="0" w:color="auto"/>
            <w:left w:val="none" w:sz="0" w:space="0" w:color="auto"/>
            <w:bottom w:val="none" w:sz="0" w:space="0" w:color="auto"/>
            <w:right w:val="none" w:sz="0" w:space="0" w:color="auto"/>
          </w:divBdr>
        </w:div>
        <w:div w:id="204800005">
          <w:marLeft w:val="1195"/>
          <w:marRight w:val="0"/>
          <w:marTop w:val="96"/>
          <w:marBottom w:val="0"/>
          <w:divBdr>
            <w:top w:val="none" w:sz="0" w:space="0" w:color="auto"/>
            <w:left w:val="none" w:sz="0" w:space="0" w:color="auto"/>
            <w:bottom w:val="none" w:sz="0" w:space="0" w:color="auto"/>
            <w:right w:val="none" w:sz="0" w:space="0" w:color="auto"/>
          </w:divBdr>
        </w:div>
        <w:div w:id="935552040">
          <w:marLeft w:val="1800"/>
          <w:marRight w:val="0"/>
          <w:marTop w:val="96"/>
          <w:marBottom w:val="0"/>
          <w:divBdr>
            <w:top w:val="none" w:sz="0" w:space="0" w:color="auto"/>
            <w:left w:val="none" w:sz="0" w:space="0" w:color="auto"/>
            <w:bottom w:val="none" w:sz="0" w:space="0" w:color="auto"/>
            <w:right w:val="none" w:sz="0" w:space="0" w:color="auto"/>
          </w:divBdr>
        </w:div>
        <w:div w:id="1868829868">
          <w:marLeft w:val="1800"/>
          <w:marRight w:val="0"/>
          <w:marTop w:val="96"/>
          <w:marBottom w:val="0"/>
          <w:divBdr>
            <w:top w:val="none" w:sz="0" w:space="0" w:color="auto"/>
            <w:left w:val="none" w:sz="0" w:space="0" w:color="auto"/>
            <w:bottom w:val="none" w:sz="0" w:space="0" w:color="auto"/>
            <w:right w:val="none" w:sz="0" w:space="0" w:color="auto"/>
          </w:divBdr>
        </w:div>
        <w:div w:id="392505376">
          <w:marLeft w:val="1195"/>
          <w:marRight w:val="0"/>
          <w:marTop w:val="96"/>
          <w:marBottom w:val="0"/>
          <w:divBdr>
            <w:top w:val="none" w:sz="0" w:space="0" w:color="auto"/>
            <w:left w:val="none" w:sz="0" w:space="0" w:color="auto"/>
            <w:bottom w:val="none" w:sz="0" w:space="0" w:color="auto"/>
            <w:right w:val="none" w:sz="0" w:space="0" w:color="auto"/>
          </w:divBdr>
        </w:div>
        <w:div w:id="1952348398">
          <w:marLeft w:val="1800"/>
          <w:marRight w:val="0"/>
          <w:marTop w:val="96"/>
          <w:marBottom w:val="0"/>
          <w:divBdr>
            <w:top w:val="none" w:sz="0" w:space="0" w:color="auto"/>
            <w:left w:val="none" w:sz="0" w:space="0" w:color="auto"/>
            <w:bottom w:val="none" w:sz="0" w:space="0" w:color="auto"/>
            <w:right w:val="none" w:sz="0" w:space="0" w:color="auto"/>
          </w:divBdr>
        </w:div>
        <w:div w:id="2053142481">
          <w:marLeft w:val="1800"/>
          <w:marRight w:val="0"/>
          <w:marTop w:val="96"/>
          <w:marBottom w:val="0"/>
          <w:divBdr>
            <w:top w:val="none" w:sz="0" w:space="0" w:color="auto"/>
            <w:left w:val="none" w:sz="0" w:space="0" w:color="auto"/>
            <w:bottom w:val="none" w:sz="0" w:space="0" w:color="auto"/>
            <w:right w:val="none" w:sz="0" w:space="0" w:color="auto"/>
          </w:divBdr>
        </w:div>
        <w:div w:id="994916452">
          <w:marLeft w:val="1195"/>
          <w:marRight w:val="0"/>
          <w:marTop w:val="96"/>
          <w:marBottom w:val="0"/>
          <w:divBdr>
            <w:top w:val="none" w:sz="0" w:space="0" w:color="auto"/>
            <w:left w:val="none" w:sz="0" w:space="0" w:color="auto"/>
            <w:bottom w:val="none" w:sz="0" w:space="0" w:color="auto"/>
            <w:right w:val="none" w:sz="0" w:space="0" w:color="auto"/>
          </w:divBdr>
        </w:div>
        <w:div w:id="1654795162">
          <w:marLeft w:val="1800"/>
          <w:marRight w:val="0"/>
          <w:marTop w:val="96"/>
          <w:marBottom w:val="0"/>
          <w:divBdr>
            <w:top w:val="none" w:sz="0" w:space="0" w:color="auto"/>
            <w:left w:val="none" w:sz="0" w:space="0" w:color="auto"/>
            <w:bottom w:val="none" w:sz="0" w:space="0" w:color="auto"/>
            <w:right w:val="none" w:sz="0" w:space="0" w:color="auto"/>
          </w:divBdr>
        </w:div>
        <w:div w:id="1394540760">
          <w:marLeft w:val="1800"/>
          <w:marRight w:val="0"/>
          <w:marTop w:val="96"/>
          <w:marBottom w:val="0"/>
          <w:divBdr>
            <w:top w:val="none" w:sz="0" w:space="0" w:color="auto"/>
            <w:left w:val="none" w:sz="0" w:space="0" w:color="auto"/>
            <w:bottom w:val="none" w:sz="0" w:space="0" w:color="auto"/>
            <w:right w:val="none" w:sz="0" w:space="0" w:color="auto"/>
          </w:divBdr>
        </w:div>
        <w:div w:id="1108550927">
          <w:marLeft w:val="706"/>
          <w:marRight w:val="0"/>
          <w:marTop w:val="115"/>
          <w:marBottom w:val="0"/>
          <w:divBdr>
            <w:top w:val="none" w:sz="0" w:space="0" w:color="auto"/>
            <w:left w:val="none" w:sz="0" w:space="0" w:color="auto"/>
            <w:bottom w:val="none" w:sz="0" w:space="0" w:color="auto"/>
            <w:right w:val="none" w:sz="0" w:space="0" w:color="auto"/>
          </w:divBdr>
        </w:div>
        <w:div w:id="1667786544">
          <w:marLeft w:val="706"/>
          <w:marRight w:val="0"/>
          <w:marTop w:val="115"/>
          <w:marBottom w:val="0"/>
          <w:divBdr>
            <w:top w:val="none" w:sz="0" w:space="0" w:color="auto"/>
            <w:left w:val="none" w:sz="0" w:space="0" w:color="auto"/>
            <w:bottom w:val="none" w:sz="0" w:space="0" w:color="auto"/>
            <w:right w:val="none" w:sz="0" w:space="0" w:color="auto"/>
          </w:divBdr>
        </w:div>
      </w:divsChild>
    </w:div>
    <w:div w:id="900478710">
      <w:bodyDiv w:val="1"/>
      <w:marLeft w:val="0"/>
      <w:marRight w:val="0"/>
      <w:marTop w:val="0"/>
      <w:marBottom w:val="0"/>
      <w:divBdr>
        <w:top w:val="none" w:sz="0" w:space="0" w:color="auto"/>
        <w:left w:val="none" w:sz="0" w:space="0" w:color="auto"/>
        <w:bottom w:val="none" w:sz="0" w:space="0" w:color="auto"/>
        <w:right w:val="none" w:sz="0" w:space="0" w:color="auto"/>
      </w:divBdr>
      <w:divsChild>
        <w:div w:id="390664873">
          <w:marLeft w:val="706"/>
          <w:marRight w:val="0"/>
          <w:marTop w:val="86"/>
          <w:marBottom w:val="0"/>
          <w:divBdr>
            <w:top w:val="none" w:sz="0" w:space="0" w:color="auto"/>
            <w:left w:val="none" w:sz="0" w:space="0" w:color="auto"/>
            <w:bottom w:val="none" w:sz="0" w:space="0" w:color="auto"/>
            <w:right w:val="none" w:sz="0" w:space="0" w:color="auto"/>
          </w:divBdr>
        </w:div>
        <w:div w:id="1119446157">
          <w:marLeft w:val="706"/>
          <w:marRight w:val="0"/>
          <w:marTop w:val="96"/>
          <w:marBottom w:val="0"/>
          <w:divBdr>
            <w:top w:val="none" w:sz="0" w:space="0" w:color="auto"/>
            <w:left w:val="none" w:sz="0" w:space="0" w:color="auto"/>
            <w:bottom w:val="none" w:sz="0" w:space="0" w:color="auto"/>
            <w:right w:val="none" w:sz="0" w:space="0" w:color="auto"/>
          </w:divBdr>
        </w:div>
        <w:div w:id="1190559087">
          <w:marLeft w:val="1195"/>
          <w:marRight w:val="0"/>
          <w:marTop w:val="96"/>
          <w:marBottom w:val="0"/>
          <w:divBdr>
            <w:top w:val="none" w:sz="0" w:space="0" w:color="auto"/>
            <w:left w:val="none" w:sz="0" w:space="0" w:color="auto"/>
            <w:bottom w:val="none" w:sz="0" w:space="0" w:color="auto"/>
            <w:right w:val="none" w:sz="0" w:space="0" w:color="auto"/>
          </w:divBdr>
        </w:div>
        <w:div w:id="1501700034">
          <w:marLeft w:val="1195"/>
          <w:marRight w:val="0"/>
          <w:marTop w:val="96"/>
          <w:marBottom w:val="0"/>
          <w:divBdr>
            <w:top w:val="none" w:sz="0" w:space="0" w:color="auto"/>
            <w:left w:val="none" w:sz="0" w:space="0" w:color="auto"/>
            <w:bottom w:val="none" w:sz="0" w:space="0" w:color="auto"/>
            <w:right w:val="none" w:sz="0" w:space="0" w:color="auto"/>
          </w:divBdr>
        </w:div>
        <w:div w:id="198855268">
          <w:marLeft w:val="1195"/>
          <w:marRight w:val="0"/>
          <w:marTop w:val="96"/>
          <w:marBottom w:val="0"/>
          <w:divBdr>
            <w:top w:val="none" w:sz="0" w:space="0" w:color="auto"/>
            <w:left w:val="none" w:sz="0" w:space="0" w:color="auto"/>
            <w:bottom w:val="none" w:sz="0" w:space="0" w:color="auto"/>
            <w:right w:val="none" w:sz="0" w:space="0" w:color="auto"/>
          </w:divBdr>
        </w:div>
        <w:div w:id="1463378368">
          <w:marLeft w:val="1195"/>
          <w:marRight w:val="0"/>
          <w:marTop w:val="96"/>
          <w:marBottom w:val="0"/>
          <w:divBdr>
            <w:top w:val="none" w:sz="0" w:space="0" w:color="auto"/>
            <w:left w:val="none" w:sz="0" w:space="0" w:color="auto"/>
            <w:bottom w:val="none" w:sz="0" w:space="0" w:color="auto"/>
            <w:right w:val="none" w:sz="0" w:space="0" w:color="auto"/>
          </w:divBdr>
        </w:div>
      </w:divsChild>
    </w:div>
    <w:div w:id="912393718">
      <w:bodyDiv w:val="1"/>
      <w:marLeft w:val="0"/>
      <w:marRight w:val="0"/>
      <w:marTop w:val="0"/>
      <w:marBottom w:val="0"/>
      <w:divBdr>
        <w:top w:val="none" w:sz="0" w:space="0" w:color="auto"/>
        <w:left w:val="none" w:sz="0" w:space="0" w:color="auto"/>
        <w:bottom w:val="none" w:sz="0" w:space="0" w:color="auto"/>
        <w:right w:val="none" w:sz="0" w:space="0" w:color="auto"/>
      </w:divBdr>
      <w:divsChild>
        <w:div w:id="1073040776">
          <w:marLeft w:val="706"/>
          <w:marRight w:val="0"/>
          <w:marTop w:val="115"/>
          <w:marBottom w:val="0"/>
          <w:divBdr>
            <w:top w:val="none" w:sz="0" w:space="0" w:color="auto"/>
            <w:left w:val="none" w:sz="0" w:space="0" w:color="auto"/>
            <w:bottom w:val="none" w:sz="0" w:space="0" w:color="auto"/>
            <w:right w:val="none" w:sz="0" w:space="0" w:color="auto"/>
          </w:divBdr>
        </w:div>
        <w:div w:id="1552694358">
          <w:marLeft w:val="1195"/>
          <w:marRight w:val="0"/>
          <w:marTop w:val="96"/>
          <w:marBottom w:val="0"/>
          <w:divBdr>
            <w:top w:val="none" w:sz="0" w:space="0" w:color="auto"/>
            <w:left w:val="none" w:sz="0" w:space="0" w:color="auto"/>
            <w:bottom w:val="none" w:sz="0" w:space="0" w:color="auto"/>
            <w:right w:val="none" w:sz="0" w:space="0" w:color="auto"/>
          </w:divBdr>
        </w:div>
        <w:div w:id="1900703918">
          <w:marLeft w:val="1195"/>
          <w:marRight w:val="0"/>
          <w:marTop w:val="96"/>
          <w:marBottom w:val="0"/>
          <w:divBdr>
            <w:top w:val="none" w:sz="0" w:space="0" w:color="auto"/>
            <w:left w:val="none" w:sz="0" w:space="0" w:color="auto"/>
            <w:bottom w:val="none" w:sz="0" w:space="0" w:color="auto"/>
            <w:right w:val="none" w:sz="0" w:space="0" w:color="auto"/>
          </w:divBdr>
        </w:div>
        <w:div w:id="1015159124">
          <w:marLeft w:val="1195"/>
          <w:marRight w:val="0"/>
          <w:marTop w:val="96"/>
          <w:marBottom w:val="0"/>
          <w:divBdr>
            <w:top w:val="none" w:sz="0" w:space="0" w:color="auto"/>
            <w:left w:val="none" w:sz="0" w:space="0" w:color="auto"/>
            <w:bottom w:val="none" w:sz="0" w:space="0" w:color="auto"/>
            <w:right w:val="none" w:sz="0" w:space="0" w:color="auto"/>
          </w:divBdr>
        </w:div>
      </w:divsChild>
    </w:div>
    <w:div w:id="955330780">
      <w:bodyDiv w:val="1"/>
      <w:marLeft w:val="0"/>
      <w:marRight w:val="0"/>
      <w:marTop w:val="0"/>
      <w:marBottom w:val="0"/>
      <w:divBdr>
        <w:top w:val="none" w:sz="0" w:space="0" w:color="auto"/>
        <w:left w:val="none" w:sz="0" w:space="0" w:color="auto"/>
        <w:bottom w:val="none" w:sz="0" w:space="0" w:color="auto"/>
        <w:right w:val="none" w:sz="0" w:space="0" w:color="auto"/>
      </w:divBdr>
      <w:divsChild>
        <w:div w:id="1904486433">
          <w:marLeft w:val="706"/>
          <w:marRight w:val="0"/>
          <w:marTop w:val="115"/>
          <w:marBottom w:val="0"/>
          <w:divBdr>
            <w:top w:val="none" w:sz="0" w:space="0" w:color="auto"/>
            <w:left w:val="none" w:sz="0" w:space="0" w:color="auto"/>
            <w:bottom w:val="none" w:sz="0" w:space="0" w:color="auto"/>
            <w:right w:val="none" w:sz="0" w:space="0" w:color="auto"/>
          </w:divBdr>
        </w:div>
        <w:div w:id="1937247914">
          <w:marLeft w:val="1195"/>
          <w:marRight w:val="0"/>
          <w:marTop w:val="96"/>
          <w:marBottom w:val="0"/>
          <w:divBdr>
            <w:top w:val="none" w:sz="0" w:space="0" w:color="auto"/>
            <w:left w:val="none" w:sz="0" w:space="0" w:color="auto"/>
            <w:bottom w:val="none" w:sz="0" w:space="0" w:color="auto"/>
            <w:right w:val="none" w:sz="0" w:space="0" w:color="auto"/>
          </w:divBdr>
        </w:div>
        <w:div w:id="1103695239">
          <w:marLeft w:val="1195"/>
          <w:marRight w:val="0"/>
          <w:marTop w:val="96"/>
          <w:marBottom w:val="0"/>
          <w:divBdr>
            <w:top w:val="none" w:sz="0" w:space="0" w:color="auto"/>
            <w:left w:val="none" w:sz="0" w:space="0" w:color="auto"/>
            <w:bottom w:val="none" w:sz="0" w:space="0" w:color="auto"/>
            <w:right w:val="none" w:sz="0" w:space="0" w:color="auto"/>
          </w:divBdr>
        </w:div>
        <w:div w:id="610087391">
          <w:marLeft w:val="1195"/>
          <w:marRight w:val="0"/>
          <w:marTop w:val="96"/>
          <w:marBottom w:val="0"/>
          <w:divBdr>
            <w:top w:val="none" w:sz="0" w:space="0" w:color="auto"/>
            <w:left w:val="none" w:sz="0" w:space="0" w:color="auto"/>
            <w:bottom w:val="none" w:sz="0" w:space="0" w:color="auto"/>
            <w:right w:val="none" w:sz="0" w:space="0" w:color="auto"/>
          </w:divBdr>
        </w:div>
        <w:div w:id="393284277">
          <w:marLeft w:val="1800"/>
          <w:marRight w:val="0"/>
          <w:marTop w:val="96"/>
          <w:marBottom w:val="0"/>
          <w:divBdr>
            <w:top w:val="none" w:sz="0" w:space="0" w:color="auto"/>
            <w:left w:val="none" w:sz="0" w:space="0" w:color="auto"/>
            <w:bottom w:val="none" w:sz="0" w:space="0" w:color="auto"/>
            <w:right w:val="none" w:sz="0" w:space="0" w:color="auto"/>
          </w:divBdr>
        </w:div>
        <w:div w:id="297956123">
          <w:marLeft w:val="1800"/>
          <w:marRight w:val="0"/>
          <w:marTop w:val="96"/>
          <w:marBottom w:val="0"/>
          <w:divBdr>
            <w:top w:val="none" w:sz="0" w:space="0" w:color="auto"/>
            <w:left w:val="none" w:sz="0" w:space="0" w:color="auto"/>
            <w:bottom w:val="none" w:sz="0" w:space="0" w:color="auto"/>
            <w:right w:val="none" w:sz="0" w:space="0" w:color="auto"/>
          </w:divBdr>
        </w:div>
        <w:div w:id="194001191">
          <w:marLeft w:val="2549"/>
          <w:marRight w:val="0"/>
          <w:marTop w:val="96"/>
          <w:marBottom w:val="0"/>
          <w:divBdr>
            <w:top w:val="none" w:sz="0" w:space="0" w:color="auto"/>
            <w:left w:val="none" w:sz="0" w:space="0" w:color="auto"/>
            <w:bottom w:val="none" w:sz="0" w:space="0" w:color="auto"/>
            <w:right w:val="none" w:sz="0" w:space="0" w:color="auto"/>
          </w:divBdr>
        </w:div>
        <w:div w:id="314064990">
          <w:marLeft w:val="1800"/>
          <w:marRight w:val="0"/>
          <w:marTop w:val="96"/>
          <w:marBottom w:val="0"/>
          <w:divBdr>
            <w:top w:val="none" w:sz="0" w:space="0" w:color="auto"/>
            <w:left w:val="none" w:sz="0" w:space="0" w:color="auto"/>
            <w:bottom w:val="none" w:sz="0" w:space="0" w:color="auto"/>
            <w:right w:val="none" w:sz="0" w:space="0" w:color="auto"/>
          </w:divBdr>
        </w:div>
        <w:div w:id="1812749090">
          <w:marLeft w:val="706"/>
          <w:marRight w:val="0"/>
          <w:marTop w:val="115"/>
          <w:marBottom w:val="0"/>
          <w:divBdr>
            <w:top w:val="none" w:sz="0" w:space="0" w:color="auto"/>
            <w:left w:val="none" w:sz="0" w:space="0" w:color="auto"/>
            <w:bottom w:val="none" w:sz="0" w:space="0" w:color="auto"/>
            <w:right w:val="none" w:sz="0" w:space="0" w:color="auto"/>
          </w:divBdr>
        </w:div>
      </w:divsChild>
    </w:div>
    <w:div w:id="984552399">
      <w:bodyDiv w:val="1"/>
      <w:marLeft w:val="0"/>
      <w:marRight w:val="0"/>
      <w:marTop w:val="0"/>
      <w:marBottom w:val="0"/>
      <w:divBdr>
        <w:top w:val="none" w:sz="0" w:space="0" w:color="auto"/>
        <w:left w:val="none" w:sz="0" w:space="0" w:color="auto"/>
        <w:bottom w:val="none" w:sz="0" w:space="0" w:color="auto"/>
        <w:right w:val="none" w:sz="0" w:space="0" w:color="auto"/>
      </w:divBdr>
      <w:divsChild>
        <w:div w:id="482741805">
          <w:marLeft w:val="1195"/>
          <w:marRight w:val="0"/>
          <w:marTop w:val="115"/>
          <w:marBottom w:val="0"/>
          <w:divBdr>
            <w:top w:val="none" w:sz="0" w:space="0" w:color="auto"/>
            <w:left w:val="none" w:sz="0" w:space="0" w:color="auto"/>
            <w:bottom w:val="none" w:sz="0" w:space="0" w:color="auto"/>
            <w:right w:val="none" w:sz="0" w:space="0" w:color="auto"/>
          </w:divBdr>
        </w:div>
        <w:div w:id="2044358623">
          <w:marLeft w:val="1195"/>
          <w:marRight w:val="0"/>
          <w:marTop w:val="115"/>
          <w:marBottom w:val="0"/>
          <w:divBdr>
            <w:top w:val="none" w:sz="0" w:space="0" w:color="auto"/>
            <w:left w:val="none" w:sz="0" w:space="0" w:color="auto"/>
            <w:bottom w:val="none" w:sz="0" w:space="0" w:color="auto"/>
            <w:right w:val="none" w:sz="0" w:space="0" w:color="auto"/>
          </w:divBdr>
        </w:div>
        <w:div w:id="729962697">
          <w:marLeft w:val="1195"/>
          <w:marRight w:val="0"/>
          <w:marTop w:val="115"/>
          <w:marBottom w:val="0"/>
          <w:divBdr>
            <w:top w:val="none" w:sz="0" w:space="0" w:color="auto"/>
            <w:left w:val="none" w:sz="0" w:space="0" w:color="auto"/>
            <w:bottom w:val="none" w:sz="0" w:space="0" w:color="auto"/>
            <w:right w:val="none" w:sz="0" w:space="0" w:color="auto"/>
          </w:divBdr>
        </w:div>
      </w:divsChild>
    </w:div>
    <w:div w:id="1097405840">
      <w:bodyDiv w:val="1"/>
      <w:marLeft w:val="0"/>
      <w:marRight w:val="0"/>
      <w:marTop w:val="0"/>
      <w:marBottom w:val="0"/>
      <w:divBdr>
        <w:top w:val="none" w:sz="0" w:space="0" w:color="auto"/>
        <w:left w:val="none" w:sz="0" w:space="0" w:color="auto"/>
        <w:bottom w:val="none" w:sz="0" w:space="0" w:color="auto"/>
        <w:right w:val="none" w:sz="0" w:space="0" w:color="auto"/>
      </w:divBdr>
      <w:divsChild>
        <w:div w:id="743799361">
          <w:marLeft w:val="1195"/>
          <w:marRight w:val="0"/>
          <w:marTop w:val="86"/>
          <w:marBottom w:val="120"/>
          <w:divBdr>
            <w:top w:val="none" w:sz="0" w:space="0" w:color="auto"/>
            <w:left w:val="none" w:sz="0" w:space="0" w:color="auto"/>
            <w:bottom w:val="none" w:sz="0" w:space="0" w:color="auto"/>
            <w:right w:val="none" w:sz="0" w:space="0" w:color="auto"/>
          </w:divBdr>
        </w:div>
        <w:div w:id="1384404885">
          <w:marLeft w:val="1195"/>
          <w:marRight w:val="0"/>
          <w:marTop w:val="86"/>
          <w:marBottom w:val="120"/>
          <w:divBdr>
            <w:top w:val="none" w:sz="0" w:space="0" w:color="auto"/>
            <w:left w:val="none" w:sz="0" w:space="0" w:color="auto"/>
            <w:bottom w:val="none" w:sz="0" w:space="0" w:color="auto"/>
            <w:right w:val="none" w:sz="0" w:space="0" w:color="auto"/>
          </w:divBdr>
        </w:div>
        <w:div w:id="1658418751">
          <w:marLeft w:val="1195"/>
          <w:marRight w:val="0"/>
          <w:marTop w:val="86"/>
          <w:marBottom w:val="120"/>
          <w:divBdr>
            <w:top w:val="none" w:sz="0" w:space="0" w:color="auto"/>
            <w:left w:val="none" w:sz="0" w:space="0" w:color="auto"/>
            <w:bottom w:val="none" w:sz="0" w:space="0" w:color="auto"/>
            <w:right w:val="none" w:sz="0" w:space="0" w:color="auto"/>
          </w:divBdr>
        </w:div>
        <w:div w:id="767774434">
          <w:marLeft w:val="1195"/>
          <w:marRight w:val="0"/>
          <w:marTop w:val="86"/>
          <w:marBottom w:val="120"/>
          <w:divBdr>
            <w:top w:val="none" w:sz="0" w:space="0" w:color="auto"/>
            <w:left w:val="none" w:sz="0" w:space="0" w:color="auto"/>
            <w:bottom w:val="none" w:sz="0" w:space="0" w:color="auto"/>
            <w:right w:val="none" w:sz="0" w:space="0" w:color="auto"/>
          </w:divBdr>
        </w:div>
      </w:divsChild>
    </w:div>
    <w:div w:id="1164586841">
      <w:bodyDiv w:val="1"/>
      <w:marLeft w:val="0"/>
      <w:marRight w:val="0"/>
      <w:marTop w:val="0"/>
      <w:marBottom w:val="0"/>
      <w:divBdr>
        <w:top w:val="none" w:sz="0" w:space="0" w:color="auto"/>
        <w:left w:val="none" w:sz="0" w:space="0" w:color="auto"/>
        <w:bottom w:val="none" w:sz="0" w:space="0" w:color="auto"/>
        <w:right w:val="none" w:sz="0" w:space="0" w:color="auto"/>
      </w:divBdr>
      <w:divsChild>
        <w:div w:id="1412923283">
          <w:marLeft w:val="706"/>
          <w:marRight w:val="0"/>
          <w:marTop w:val="115"/>
          <w:marBottom w:val="0"/>
          <w:divBdr>
            <w:top w:val="none" w:sz="0" w:space="0" w:color="auto"/>
            <w:left w:val="none" w:sz="0" w:space="0" w:color="auto"/>
            <w:bottom w:val="none" w:sz="0" w:space="0" w:color="auto"/>
            <w:right w:val="none" w:sz="0" w:space="0" w:color="auto"/>
          </w:divBdr>
        </w:div>
        <w:div w:id="1439448124">
          <w:marLeft w:val="706"/>
          <w:marRight w:val="0"/>
          <w:marTop w:val="115"/>
          <w:marBottom w:val="0"/>
          <w:divBdr>
            <w:top w:val="none" w:sz="0" w:space="0" w:color="auto"/>
            <w:left w:val="none" w:sz="0" w:space="0" w:color="auto"/>
            <w:bottom w:val="none" w:sz="0" w:space="0" w:color="auto"/>
            <w:right w:val="none" w:sz="0" w:space="0" w:color="auto"/>
          </w:divBdr>
        </w:div>
        <w:div w:id="1203521336">
          <w:marLeft w:val="706"/>
          <w:marRight w:val="0"/>
          <w:marTop w:val="115"/>
          <w:marBottom w:val="0"/>
          <w:divBdr>
            <w:top w:val="none" w:sz="0" w:space="0" w:color="auto"/>
            <w:left w:val="none" w:sz="0" w:space="0" w:color="auto"/>
            <w:bottom w:val="none" w:sz="0" w:space="0" w:color="auto"/>
            <w:right w:val="none" w:sz="0" w:space="0" w:color="auto"/>
          </w:divBdr>
        </w:div>
        <w:div w:id="174735367">
          <w:marLeft w:val="1195"/>
          <w:marRight w:val="0"/>
          <w:marTop w:val="101"/>
          <w:marBottom w:val="0"/>
          <w:divBdr>
            <w:top w:val="none" w:sz="0" w:space="0" w:color="auto"/>
            <w:left w:val="none" w:sz="0" w:space="0" w:color="auto"/>
            <w:bottom w:val="none" w:sz="0" w:space="0" w:color="auto"/>
            <w:right w:val="none" w:sz="0" w:space="0" w:color="auto"/>
          </w:divBdr>
        </w:div>
        <w:div w:id="427507184">
          <w:marLeft w:val="1195"/>
          <w:marRight w:val="0"/>
          <w:marTop w:val="101"/>
          <w:marBottom w:val="0"/>
          <w:divBdr>
            <w:top w:val="none" w:sz="0" w:space="0" w:color="auto"/>
            <w:left w:val="none" w:sz="0" w:space="0" w:color="auto"/>
            <w:bottom w:val="none" w:sz="0" w:space="0" w:color="auto"/>
            <w:right w:val="none" w:sz="0" w:space="0" w:color="auto"/>
          </w:divBdr>
        </w:div>
        <w:div w:id="896354119">
          <w:marLeft w:val="1195"/>
          <w:marRight w:val="0"/>
          <w:marTop w:val="101"/>
          <w:marBottom w:val="0"/>
          <w:divBdr>
            <w:top w:val="none" w:sz="0" w:space="0" w:color="auto"/>
            <w:left w:val="none" w:sz="0" w:space="0" w:color="auto"/>
            <w:bottom w:val="none" w:sz="0" w:space="0" w:color="auto"/>
            <w:right w:val="none" w:sz="0" w:space="0" w:color="auto"/>
          </w:divBdr>
        </w:div>
        <w:div w:id="1639846482">
          <w:marLeft w:val="1800"/>
          <w:marRight w:val="0"/>
          <w:marTop w:val="82"/>
          <w:marBottom w:val="0"/>
          <w:divBdr>
            <w:top w:val="none" w:sz="0" w:space="0" w:color="auto"/>
            <w:left w:val="none" w:sz="0" w:space="0" w:color="auto"/>
            <w:bottom w:val="none" w:sz="0" w:space="0" w:color="auto"/>
            <w:right w:val="none" w:sz="0" w:space="0" w:color="auto"/>
          </w:divBdr>
        </w:div>
        <w:div w:id="1959290449">
          <w:marLeft w:val="1800"/>
          <w:marRight w:val="0"/>
          <w:marTop w:val="82"/>
          <w:marBottom w:val="0"/>
          <w:divBdr>
            <w:top w:val="none" w:sz="0" w:space="0" w:color="auto"/>
            <w:left w:val="none" w:sz="0" w:space="0" w:color="auto"/>
            <w:bottom w:val="none" w:sz="0" w:space="0" w:color="auto"/>
            <w:right w:val="none" w:sz="0" w:space="0" w:color="auto"/>
          </w:divBdr>
        </w:div>
      </w:divsChild>
    </w:div>
    <w:div w:id="1183476920">
      <w:bodyDiv w:val="1"/>
      <w:marLeft w:val="0"/>
      <w:marRight w:val="0"/>
      <w:marTop w:val="0"/>
      <w:marBottom w:val="0"/>
      <w:divBdr>
        <w:top w:val="none" w:sz="0" w:space="0" w:color="auto"/>
        <w:left w:val="none" w:sz="0" w:space="0" w:color="auto"/>
        <w:bottom w:val="none" w:sz="0" w:space="0" w:color="auto"/>
        <w:right w:val="none" w:sz="0" w:space="0" w:color="auto"/>
      </w:divBdr>
      <w:divsChild>
        <w:div w:id="597566899">
          <w:marLeft w:val="706"/>
          <w:marRight w:val="0"/>
          <w:marTop w:val="120"/>
          <w:marBottom w:val="0"/>
          <w:divBdr>
            <w:top w:val="none" w:sz="0" w:space="0" w:color="auto"/>
            <w:left w:val="none" w:sz="0" w:space="0" w:color="auto"/>
            <w:bottom w:val="none" w:sz="0" w:space="0" w:color="auto"/>
            <w:right w:val="none" w:sz="0" w:space="0" w:color="auto"/>
          </w:divBdr>
        </w:div>
      </w:divsChild>
    </w:div>
    <w:div w:id="1198935659">
      <w:bodyDiv w:val="1"/>
      <w:marLeft w:val="0"/>
      <w:marRight w:val="0"/>
      <w:marTop w:val="0"/>
      <w:marBottom w:val="0"/>
      <w:divBdr>
        <w:top w:val="none" w:sz="0" w:space="0" w:color="auto"/>
        <w:left w:val="none" w:sz="0" w:space="0" w:color="auto"/>
        <w:bottom w:val="none" w:sz="0" w:space="0" w:color="auto"/>
        <w:right w:val="none" w:sz="0" w:space="0" w:color="auto"/>
      </w:divBdr>
    </w:div>
    <w:div w:id="1363483454">
      <w:bodyDiv w:val="1"/>
      <w:marLeft w:val="0"/>
      <w:marRight w:val="0"/>
      <w:marTop w:val="0"/>
      <w:marBottom w:val="0"/>
      <w:divBdr>
        <w:top w:val="none" w:sz="0" w:space="0" w:color="auto"/>
        <w:left w:val="none" w:sz="0" w:space="0" w:color="auto"/>
        <w:bottom w:val="none" w:sz="0" w:space="0" w:color="auto"/>
        <w:right w:val="none" w:sz="0" w:space="0" w:color="auto"/>
      </w:divBdr>
      <w:divsChild>
        <w:div w:id="2089419855">
          <w:marLeft w:val="706"/>
          <w:marRight w:val="0"/>
          <w:marTop w:val="115"/>
          <w:marBottom w:val="0"/>
          <w:divBdr>
            <w:top w:val="none" w:sz="0" w:space="0" w:color="auto"/>
            <w:left w:val="none" w:sz="0" w:space="0" w:color="auto"/>
            <w:bottom w:val="none" w:sz="0" w:space="0" w:color="auto"/>
            <w:right w:val="none" w:sz="0" w:space="0" w:color="auto"/>
          </w:divBdr>
        </w:div>
        <w:div w:id="1610968344">
          <w:marLeft w:val="1195"/>
          <w:marRight w:val="0"/>
          <w:marTop w:val="86"/>
          <w:marBottom w:val="0"/>
          <w:divBdr>
            <w:top w:val="none" w:sz="0" w:space="0" w:color="auto"/>
            <w:left w:val="none" w:sz="0" w:space="0" w:color="auto"/>
            <w:bottom w:val="none" w:sz="0" w:space="0" w:color="auto"/>
            <w:right w:val="none" w:sz="0" w:space="0" w:color="auto"/>
          </w:divBdr>
        </w:div>
        <w:div w:id="1614507882">
          <w:marLeft w:val="1195"/>
          <w:marRight w:val="0"/>
          <w:marTop w:val="86"/>
          <w:marBottom w:val="0"/>
          <w:divBdr>
            <w:top w:val="none" w:sz="0" w:space="0" w:color="auto"/>
            <w:left w:val="none" w:sz="0" w:space="0" w:color="auto"/>
            <w:bottom w:val="none" w:sz="0" w:space="0" w:color="auto"/>
            <w:right w:val="none" w:sz="0" w:space="0" w:color="auto"/>
          </w:divBdr>
        </w:div>
        <w:div w:id="128061159">
          <w:marLeft w:val="1195"/>
          <w:marRight w:val="0"/>
          <w:marTop w:val="86"/>
          <w:marBottom w:val="0"/>
          <w:divBdr>
            <w:top w:val="none" w:sz="0" w:space="0" w:color="auto"/>
            <w:left w:val="none" w:sz="0" w:space="0" w:color="auto"/>
            <w:bottom w:val="none" w:sz="0" w:space="0" w:color="auto"/>
            <w:right w:val="none" w:sz="0" w:space="0" w:color="auto"/>
          </w:divBdr>
        </w:div>
        <w:div w:id="455296198">
          <w:marLeft w:val="1800"/>
          <w:marRight w:val="0"/>
          <w:marTop w:val="67"/>
          <w:marBottom w:val="0"/>
          <w:divBdr>
            <w:top w:val="none" w:sz="0" w:space="0" w:color="auto"/>
            <w:left w:val="none" w:sz="0" w:space="0" w:color="auto"/>
            <w:bottom w:val="none" w:sz="0" w:space="0" w:color="auto"/>
            <w:right w:val="none" w:sz="0" w:space="0" w:color="auto"/>
          </w:divBdr>
        </w:div>
        <w:div w:id="1579360833">
          <w:marLeft w:val="1800"/>
          <w:marRight w:val="0"/>
          <w:marTop w:val="67"/>
          <w:marBottom w:val="0"/>
          <w:divBdr>
            <w:top w:val="none" w:sz="0" w:space="0" w:color="auto"/>
            <w:left w:val="none" w:sz="0" w:space="0" w:color="auto"/>
            <w:bottom w:val="none" w:sz="0" w:space="0" w:color="auto"/>
            <w:right w:val="none" w:sz="0" w:space="0" w:color="auto"/>
          </w:divBdr>
        </w:div>
        <w:div w:id="475925398">
          <w:marLeft w:val="1800"/>
          <w:marRight w:val="0"/>
          <w:marTop w:val="67"/>
          <w:marBottom w:val="0"/>
          <w:divBdr>
            <w:top w:val="none" w:sz="0" w:space="0" w:color="auto"/>
            <w:left w:val="none" w:sz="0" w:space="0" w:color="auto"/>
            <w:bottom w:val="none" w:sz="0" w:space="0" w:color="auto"/>
            <w:right w:val="none" w:sz="0" w:space="0" w:color="auto"/>
          </w:divBdr>
        </w:div>
        <w:div w:id="1750151380">
          <w:marLeft w:val="1195"/>
          <w:marRight w:val="0"/>
          <w:marTop w:val="86"/>
          <w:marBottom w:val="0"/>
          <w:divBdr>
            <w:top w:val="none" w:sz="0" w:space="0" w:color="auto"/>
            <w:left w:val="none" w:sz="0" w:space="0" w:color="auto"/>
            <w:bottom w:val="none" w:sz="0" w:space="0" w:color="auto"/>
            <w:right w:val="none" w:sz="0" w:space="0" w:color="auto"/>
          </w:divBdr>
        </w:div>
      </w:divsChild>
    </w:div>
    <w:div w:id="1374230963">
      <w:bodyDiv w:val="1"/>
      <w:marLeft w:val="0"/>
      <w:marRight w:val="0"/>
      <w:marTop w:val="0"/>
      <w:marBottom w:val="0"/>
      <w:divBdr>
        <w:top w:val="none" w:sz="0" w:space="0" w:color="auto"/>
        <w:left w:val="none" w:sz="0" w:space="0" w:color="auto"/>
        <w:bottom w:val="none" w:sz="0" w:space="0" w:color="auto"/>
        <w:right w:val="none" w:sz="0" w:space="0" w:color="auto"/>
      </w:divBdr>
      <w:divsChild>
        <w:div w:id="884223101">
          <w:marLeft w:val="706"/>
          <w:marRight w:val="0"/>
          <w:marTop w:val="115"/>
          <w:marBottom w:val="0"/>
          <w:divBdr>
            <w:top w:val="none" w:sz="0" w:space="0" w:color="auto"/>
            <w:left w:val="none" w:sz="0" w:space="0" w:color="auto"/>
            <w:bottom w:val="none" w:sz="0" w:space="0" w:color="auto"/>
            <w:right w:val="none" w:sz="0" w:space="0" w:color="auto"/>
          </w:divBdr>
        </w:div>
        <w:div w:id="173153994">
          <w:marLeft w:val="1195"/>
          <w:marRight w:val="0"/>
          <w:marTop w:val="96"/>
          <w:marBottom w:val="0"/>
          <w:divBdr>
            <w:top w:val="none" w:sz="0" w:space="0" w:color="auto"/>
            <w:left w:val="none" w:sz="0" w:space="0" w:color="auto"/>
            <w:bottom w:val="none" w:sz="0" w:space="0" w:color="auto"/>
            <w:right w:val="none" w:sz="0" w:space="0" w:color="auto"/>
          </w:divBdr>
        </w:div>
        <w:div w:id="2006129520">
          <w:marLeft w:val="1195"/>
          <w:marRight w:val="0"/>
          <w:marTop w:val="96"/>
          <w:marBottom w:val="0"/>
          <w:divBdr>
            <w:top w:val="none" w:sz="0" w:space="0" w:color="auto"/>
            <w:left w:val="none" w:sz="0" w:space="0" w:color="auto"/>
            <w:bottom w:val="none" w:sz="0" w:space="0" w:color="auto"/>
            <w:right w:val="none" w:sz="0" w:space="0" w:color="auto"/>
          </w:divBdr>
        </w:div>
        <w:div w:id="804083718">
          <w:marLeft w:val="706"/>
          <w:marRight w:val="0"/>
          <w:marTop w:val="115"/>
          <w:marBottom w:val="0"/>
          <w:divBdr>
            <w:top w:val="none" w:sz="0" w:space="0" w:color="auto"/>
            <w:left w:val="none" w:sz="0" w:space="0" w:color="auto"/>
            <w:bottom w:val="none" w:sz="0" w:space="0" w:color="auto"/>
            <w:right w:val="none" w:sz="0" w:space="0" w:color="auto"/>
          </w:divBdr>
        </w:div>
        <w:div w:id="445588238">
          <w:marLeft w:val="1195"/>
          <w:marRight w:val="0"/>
          <w:marTop w:val="96"/>
          <w:marBottom w:val="0"/>
          <w:divBdr>
            <w:top w:val="none" w:sz="0" w:space="0" w:color="auto"/>
            <w:left w:val="none" w:sz="0" w:space="0" w:color="auto"/>
            <w:bottom w:val="none" w:sz="0" w:space="0" w:color="auto"/>
            <w:right w:val="none" w:sz="0" w:space="0" w:color="auto"/>
          </w:divBdr>
        </w:div>
      </w:divsChild>
    </w:div>
    <w:div w:id="1399281766">
      <w:bodyDiv w:val="1"/>
      <w:marLeft w:val="0"/>
      <w:marRight w:val="0"/>
      <w:marTop w:val="0"/>
      <w:marBottom w:val="0"/>
      <w:divBdr>
        <w:top w:val="none" w:sz="0" w:space="0" w:color="auto"/>
        <w:left w:val="none" w:sz="0" w:space="0" w:color="auto"/>
        <w:bottom w:val="none" w:sz="0" w:space="0" w:color="auto"/>
        <w:right w:val="none" w:sz="0" w:space="0" w:color="auto"/>
      </w:divBdr>
      <w:divsChild>
        <w:div w:id="257641499">
          <w:marLeft w:val="1195"/>
          <w:marRight w:val="0"/>
          <w:marTop w:val="0"/>
          <w:marBottom w:val="0"/>
          <w:divBdr>
            <w:top w:val="none" w:sz="0" w:space="0" w:color="auto"/>
            <w:left w:val="none" w:sz="0" w:space="0" w:color="auto"/>
            <w:bottom w:val="none" w:sz="0" w:space="0" w:color="auto"/>
            <w:right w:val="none" w:sz="0" w:space="0" w:color="auto"/>
          </w:divBdr>
        </w:div>
      </w:divsChild>
    </w:div>
    <w:div w:id="1404791983">
      <w:bodyDiv w:val="1"/>
      <w:marLeft w:val="0"/>
      <w:marRight w:val="0"/>
      <w:marTop w:val="0"/>
      <w:marBottom w:val="0"/>
      <w:divBdr>
        <w:top w:val="none" w:sz="0" w:space="0" w:color="auto"/>
        <w:left w:val="none" w:sz="0" w:space="0" w:color="auto"/>
        <w:bottom w:val="none" w:sz="0" w:space="0" w:color="auto"/>
        <w:right w:val="none" w:sz="0" w:space="0" w:color="auto"/>
      </w:divBdr>
      <w:divsChild>
        <w:div w:id="188421600">
          <w:marLeft w:val="1800"/>
          <w:marRight w:val="0"/>
          <w:marTop w:val="91"/>
          <w:marBottom w:val="0"/>
          <w:divBdr>
            <w:top w:val="none" w:sz="0" w:space="0" w:color="auto"/>
            <w:left w:val="none" w:sz="0" w:space="0" w:color="auto"/>
            <w:bottom w:val="none" w:sz="0" w:space="0" w:color="auto"/>
            <w:right w:val="none" w:sz="0" w:space="0" w:color="auto"/>
          </w:divBdr>
        </w:div>
      </w:divsChild>
    </w:div>
    <w:div w:id="1415782879">
      <w:bodyDiv w:val="1"/>
      <w:marLeft w:val="0"/>
      <w:marRight w:val="0"/>
      <w:marTop w:val="0"/>
      <w:marBottom w:val="0"/>
      <w:divBdr>
        <w:top w:val="none" w:sz="0" w:space="0" w:color="auto"/>
        <w:left w:val="none" w:sz="0" w:space="0" w:color="auto"/>
        <w:bottom w:val="none" w:sz="0" w:space="0" w:color="auto"/>
        <w:right w:val="none" w:sz="0" w:space="0" w:color="auto"/>
      </w:divBdr>
    </w:div>
    <w:div w:id="1419668965">
      <w:bodyDiv w:val="1"/>
      <w:marLeft w:val="0"/>
      <w:marRight w:val="0"/>
      <w:marTop w:val="0"/>
      <w:marBottom w:val="0"/>
      <w:divBdr>
        <w:top w:val="none" w:sz="0" w:space="0" w:color="auto"/>
        <w:left w:val="none" w:sz="0" w:space="0" w:color="auto"/>
        <w:bottom w:val="none" w:sz="0" w:space="0" w:color="auto"/>
        <w:right w:val="none" w:sz="0" w:space="0" w:color="auto"/>
      </w:divBdr>
      <w:divsChild>
        <w:div w:id="463549633">
          <w:marLeft w:val="706"/>
          <w:marRight w:val="0"/>
          <w:marTop w:val="115"/>
          <w:marBottom w:val="0"/>
          <w:divBdr>
            <w:top w:val="none" w:sz="0" w:space="0" w:color="auto"/>
            <w:left w:val="none" w:sz="0" w:space="0" w:color="auto"/>
            <w:bottom w:val="none" w:sz="0" w:space="0" w:color="auto"/>
            <w:right w:val="none" w:sz="0" w:space="0" w:color="auto"/>
          </w:divBdr>
        </w:div>
        <w:div w:id="1652366076">
          <w:marLeft w:val="706"/>
          <w:marRight w:val="0"/>
          <w:marTop w:val="115"/>
          <w:marBottom w:val="0"/>
          <w:divBdr>
            <w:top w:val="none" w:sz="0" w:space="0" w:color="auto"/>
            <w:left w:val="none" w:sz="0" w:space="0" w:color="auto"/>
            <w:bottom w:val="none" w:sz="0" w:space="0" w:color="auto"/>
            <w:right w:val="none" w:sz="0" w:space="0" w:color="auto"/>
          </w:divBdr>
        </w:div>
      </w:divsChild>
    </w:div>
    <w:div w:id="1493566222">
      <w:bodyDiv w:val="1"/>
      <w:marLeft w:val="0"/>
      <w:marRight w:val="0"/>
      <w:marTop w:val="0"/>
      <w:marBottom w:val="0"/>
      <w:divBdr>
        <w:top w:val="none" w:sz="0" w:space="0" w:color="auto"/>
        <w:left w:val="none" w:sz="0" w:space="0" w:color="auto"/>
        <w:bottom w:val="none" w:sz="0" w:space="0" w:color="auto"/>
        <w:right w:val="none" w:sz="0" w:space="0" w:color="auto"/>
      </w:divBdr>
    </w:div>
    <w:div w:id="1527518538">
      <w:bodyDiv w:val="1"/>
      <w:marLeft w:val="0"/>
      <w:marRight w:val="0"/>
      <w:marTop w:val="0"/>
      <w:marBottom w:val="0"/>
      <w:divBdr>
        <w:top w:val="none" w:sz="0" w:space="0" w:color="auto"/>
        <w:left w:val="none" w:sz="0" w:space="0" w:color="auto"/>
        <w:bottom w:val="none" w:sz="0" w:space="0" w:color="auto"/>
        <w:right w:val="none" w:sz="0" w:space="0" w:color="auto"/>
      </w:divBdr>
      <w:divsChild>
        <w:div w:id="396631819">
          <w:marLeft w:val="1195"/>
          <w:marRight w:val="0"/>
          <w:marTop w:val="96"/>
          <w:marBottom w:val="0"/>
          <w:divBdr>
            <w:top w:val="none" w:sz="0" w:space="0" w:color="auto"/>
            <w:left w:val="none" w:sz="0" w:space="0" w:color="auto"/>
            <w:bottom w:val="none" w:sz="0" w:space="0" w:color="auto"/>
            <w:right w:val="none" w:sz="0" w:space="0" w:color="auto"/>
          </w:divBdr>
        </w:div>
        <w:div w:id="399408494">
          <w:marLeft w:val="1800"/>
          <w:marRight w:val="0"/>
          <w:marTop w:val="96"/>
          <w:marBottom w:val="0"/>
          <w:divBdr>
            <w:top w:val="none" w:sz="0" w:space="0" w:color="auto"/>
            <w:left w:val="none" w:sz="0" w:space="0" w:color="auto"/>
            <w:bottom w:val="none" w:sz="0" w:space="0" w:color="auto"/>
            <w:right w:val="none" w:sz="0" w:space="0" w:color="auto"/>
          </w:divBdr>
        </w:div>
        <w:div w:id="1357653067">
          <w:marLeft w:val="1800"/>
          <w:marRight w:val="0"/>
          <w:marTop w:val="96"/>
          <w:marBottom w:val="0"/>
          <w:divBdr>
            <w:top w:val="none" w:sz="0" w:space="0" w:color="auto"/>
            <w:left w:val="none" w:sz="0" w:space="0" w:color="auto"/>
            <w:bottom w:val="none" w:sz="0" w:space="0" w:color="auto"/>
            <w:right w:val="none" w:sz="0" w:space="0" w:color="auto"/>
          </w:divBdr>
        </w:div>
      </w:divsChild>
    </w:div>
    <w:div w:id="1563713437">
      <w:bodyDiv w:val="1"/>
      <w:marLeft w:val="0"/>
      <w:marRight w:val="0"/>
      <w:marTop w:val="0"/>
      <w:marBottom w:val="0"/>
      <w:divBdr>
        <w:top w:val="none" w:sz="0" w:space="0" w:color="auto"/>
        <w:left w:val="none" w:sz="0" w:space="0" w:color="auto"/>
        <w:bottom w:val="none" w:sz="0" w:space="0" w:color="auto"/>
        <w:right w:val="none" w:sz="0" w:space="0" w:color="auto"/>
      </w:divBdr>
      <w:divsChild>
        <w:div w:id="149375165">
          <w:marLeft w:val="1195"/>
          <w:marRight w:val="0"/>
          <w:marTop w:val="67"/>
          <w:marBottom w:val="0"/>
          <w:divBdr>
            <w:top w:val="none" w:sz="0" w:space="0" w:color="auto"/>
            <w:left w:val="none" w:sz="0" w:space="0" w:color="auto"/>
            <w:bottom w:val="none" w:sz="0" w:space="0" w:color="auto"/>
            <w:right w:val="none" w:sz="0" w:space="0" w:color="auto"/>
          </w:divBdr>
        </w:div>
        <w:div w:id="285814034">
          <w:marLeft w:val="1195"/>
          <w:marRight w:val="0"/>
          <w:marTop w:val="67"/>
          <w:marBottom w:val="0"/>
          <w:divBdr>
            <w:top w:val="none" w:sz="0" w:space="0" w:color="auto"/>
            <w:left w:val="none" w:sz="0" w:space="0" w:color="auto"/>
            <w:bottom w:val="none" w:sz="0" w:space="0" w:color="auto"/>
            <w:right w:val="none" w:sz="0" w:space="0" w:color="auto"/>
          </w:divBdr>
        </w:div>
        <w:div w:id="292374080">
          <w:marLeft w:val="706"/>
          <w:marRight w:val="0"/>
          <w:marTop w:val="77"/>
          <w:marBottom w:val="0"/>
          <w:divBdr>
            <w:top w:val="none" w:sz="0" w:space="0" w:color="auto"/>
            <w:left w:val="none" w:sz="0" w:space="0" w:color="auto"/>
            <w:bottom w:val="none" w:sz="0" w:space="0" w:color="auto"/>
            <w:right w:val="none" w:sz="0" w:space="0" w:color="auto"/>
          </w:divBdr>
        </w:div>
        <w:div w:id="336738840">
          <w:marLeft w:val="706"/>
          <w:marRight w:val="0"/>
          <w:marTop w:val="77"/>
          <w:marBottom w:val="0"/>
          <w:divBdr>
            <w:top w:val="none" w:sz="0" w:space="0" w:color="auto"/>
            <w:left w:val="none" w:sz="0" w:space="0" w:color="auto"/>
            <w:bottom w:val="none" w:sz="0" w:space="0" w:color="auto"/>
            <w:right w:val="none" w:sz="0" w:space="0" w:color="auto"/>
          </w:divBdr>
        </w:div>
        <w:div w:id="416630891">
          <w:marLeft w:val="1195"/>
          <w:marRight w:val="0"/>
          <w:marTop w:val="67"/>
          <w:marBottom w:val="0"/>
          <w:divBdr>
            <w:top w:val="none" w:sz="0" w:space="0" w:color="auto"/>
            <w:left w:val="none" w:sz="0" w:space="0" w:color="auto"/>
            <w:bottom w:val="none" w:sz="0" w:space="0" w:color="auto"/>
            <w:right w:val="none" w:sz="0" w:space="0" w:color="auto"/>
          </w:divBdr>
        </w:div>
        <w:div w:id="707804942">
          <w:marLeft w:val="1195"/>
          <w:marRight w:val="0"/>
          <w:marTop w:val="67"/>
          <w:marBottom w:val="0"/>
          <w:divBdr>
            <w:top w:val="none" w:sz="0" w:space="0" w:color="auto"/>
            <w:left w:val="none" w:sz="0" w:space="0" w:color="auto"/>
            <w:bottom w:val="none" w:sz="0" w:space="0" w:color="auto"/>
            <w:right w:val="none" w:sz="0" w:space="0" w:color="auto"/>
          </w:divBdr>
        </w:div>
        <w:div w:id="712272442">
          <w:marLeft w:val="706"/>
          <w:marRight w:val="0"/>
          <w:marTop w:val="86"/>
          <w:marBottom w:val="0"/>
          <w:divBdr>
            <w:top w:val="none" w:sz="0" w:space="0" w:color="auto"/>
            <w:left w:val="none" w:sz="0" w:space="0" w:color="auto"/>
            <w:bottom w:val="none" w:sz="0" w:space="0" w:color="auto"/>
            <w:right w:val="none" w:sz="0" w:space="0" w:color="auto"/>
          </w:divBdr>
        </w:div>
        <w:div w:id="1049039991">
          <w:marLeft w:val="706"/>
          <w:marRight w:val="0"/>
          <w:marTop w:val="77"/>
          <w:marBottom w:val="0"/>
          <w:divBdr>
            <w:top w:val="none" w:sz="0" w:space="0" w:color="auto"/>
            <w:left w:val="none" w:sz="0" w:space="0" w:color="auto"/>
            <w:bottom w:val="none" w:sz="0" w:space="0" w:color="auto"/>
            <w:right w:val="none" w:sz="0" w:space="0" w:color="auto"/>
          </w:divBdr>
        </w:div>
        <w:div w:id="1060401411">
          <w:marLeft w:val="1195"/>
          <w:marRight w:val="0"/>
          <w:marTop w:val="67"/>
          <w:marBottom w:val="0"/>
          <w:divBdr>
            <w:top w:val="none" w:sz="0" w:space="0" w:color="auto"/>
            <w:left w:val="none" w:sz="0" w:space="0" w:color="auto"/>
            <w:bottom w:val="none" w:sz="0" w:space="0" w:color="auto"/>
            <w:right w:val="none" w:sz="0" w:space="0" w:color="auto"/>
          </w:divBdr>
        </w:div>
        <w:div w:id="1308054792">
          <w:marLeft w:val="706"/>
          <w:marRight w:val="0"/>
          <w:marTop w:val="77"/>
          <w:marBottom w:val="0"/>
          <w:divBdr>
            <w:top w:val="none" w:sz="0" w:space="0" w:color="auto"/>
            <w:left w:val="none" w:sz="0" w:space="0" w:color="auto"/>
            <w:bottom w:val="none" w:sz="0" w:space="0" w:color="auto"/>
            <w:right w:val="none" w:sz="0" w:space="0" w:color="auto"/>
          </w:divBdr>
        </w:div>
        <w:div w:id="1664234655">
          <w:marLeft w:val="1195"/>
          <w:marRight w:val="0"/>
          <w:marTop w:val="67"/>
          <w:marBottom w:val="0"/>
          <w:divBdr>
            <w:top w:val="none" w:sz="0" w:space="0" w:color="auto"/>
            <w:left w:val="none" w:sz="0" w:space="0" w:color="auto"/>
            <w:bottom w:val="none" w:sz="0" w:space="0" w:color="auto"/>
            <w:right w:val="none" w:sz="0" w:space="0" w:color="auto"/>
          </w:divBdr>
        </w:div>
        <w:div w:id="1764911341">
          <w:marLeft w:val="706"/>
          <w:marRight w:val="0"/>
          <w:marTop w:val="77"/>
          <w:marBottom w:val="0"/>
          <w:divBdr>
            <w:top w:val="none" w:sz="0" w:space="0" w:color="auto"/>
            <w:left w:val="none" w:sz="0" w:space="0" w:color="auto"/>
            <w:bottom w:val="none" w:sz="0" w:space="0" w:color="auto"/>
            <w:right w:val="none" w:sz="0" w:space="0" w:color="auto"/>
          </w:divBdr>
        </w:div>
        <w:div w:id="2144107787">
          <w:marLeft w:val="1195"/>
          <w:marRight w:val="0"/>
          <w:marTop w:val="67"/>
          <w:marBottom w:val="0"/>
          <w:divBdr>
            <w:top w:val="none" w:sz="0" w:space="0" w:color="auto"/>
            <w:left w:val="none" w:sz="0" w:space="0" w:color="auto"/>
            <w:bottom w:val="none" w:sz="0" w:space="0" w:color="auto"/>
            <w:right w:val="none" w:sz="0" w:space="0" w:color="auto"/>
          </w:divBdr>
        </w:div>
      </w:divsChild>
    </w:div>
    <w:div w:id="1602491699">
      <w:bodyDiv w:val="1"/>
      <w:marLeft w:val="0"/>
      <w:marRight w:val="0"/>
      <w:marTop w:val="0"/>
      <w:marBottom w:val="0"/>
      <w:divBdr>
        <w:top w:val="none" w:sz="0" w:space="0" w:color="auto"/>
        <w:left w:val="none" w:sz="0" w:space="0" w:color="auto"/>
        <w:bottom w:val="none" w:sz="0" w:space="0" w:color="auto"/>
        <w:right w:val="none" w:sz="0" w:space="0" w:color="auto"/>
      </w:divBdr>
      <w:divsChild>
        <w:div w:id="480536735">
          <w:marLeft w:val="706"/>
          <w:marRight w:val="0"/>
          <w:marTop w:val="115"/>
          <w:marBottom w:val="0"/>
          <w:divBdr>
            <w:top w:val="none" w:sz="0" w:space="0" w:color="auto"/>
            <w:left w:val="none" w:sz="0" w:space="0" w:color="auto"/>
            <w:bottom w:val="none" w:sz="0" w:space="0" w:color="auto"/>
            <w:right w:val="none" w:sz="0" w:space="0" w:color="auto"/>
          </w:divBdr>
        </w:div>
        <w:div w:id="1296136040">
          <w:marLeft w:val="706"/>
          <w:marRight w:val="0"/>
          <w:marTop w:val="115"/>
          <w:marBottom w:val="0"/>
          <w:divBdr>
            <w:top w:val="none" w:sz="0" w:space="0" w:color="auto"/>
            <w:left w:val="none" w:sz="0" w:space="0" w:color="auto"/>
            <w:bottom w:val="none" w:sz="0" w:space="0" w:color="auto"/>
            <w:right w:val="none" w:sz="0" w:space="0" w:color="auto"/>
          </w:divBdr>
        </w:div>
        <w:div w:id="124740044">
          <w:marLeft w:val="706"/>
          <w:marRight w:val="0"/>
          <w:marTop w:val="115"/>
          <w:marBottom w:val="0"/>
          <w:divBdr>
            <w:top w:val="none" w:sz="0" w:space="0" w:color="auto"/>
            <w:left w:val="none" w:sz="0" w:space="0" w:color="auto"/>
            <w:bottom w:val="none" w:sz="0" w:space="0" w:color="auto"/>
            <w:right w:val="none" w:sz="0" w:space="0" w:color="auto"/>
          </w:divBdr>
        </w:div>
        <w:div w:id="61368733">
          <w:marLeft w:val="706"/>
          <w:marRight w:val="0"/>
          <w:marTop w:val="115"/>
          <w:marBottom w:val="0"/>
          <w:divBdr>
            <w:top w:val="none" w:sz="0" w:space="0" w:color="auto"/>
            <w:left w:val="none" w:sz="0" w:space="0" w:color="auto"/>
            <w:bottom w:val="none" w:sz="0" w:space="0" w:color="auto"/>
            <w:right w:val="none" w:sz="0" w:space="0" w:color="auto"/>
          </w:divBdr>
        </w:div>
      </w:divsChild>
    </w:div>
    <w:div w:id="1776708140">
      <w:bodyDiv w:val="1"/>
      <w:marLeft w:val="0"/>
      <w:marRight w:val="0"/>
      <w:marTop w:val="0"/>
      <w:marBottom w:val="0"/>
      <w:divBdr>
        <w:top w:val="none" w:sz="0" w:space="0" w:color="auto"/>
        <w:left w:val="none" w:sz="0" w:space="0" w:color="auto"/>
        <w:bottom w:val="none" w:sz="0" w:space="0" w:color="auto"/>
        <w:right w:val="none" w:sz="0" w:space="0" w:color="auto"/>
      </w:divBdr>
      <w:divsChild>
        <w:div w:id="428358673">
          <w:marLeft w:val="1195"/>
          <w:marRight w:val="0"/>
          <w:marTop w:val="96"/>
          <w:marBottom w:val="0"/>
          <w:divBdr>
            <w:top w:val="none" w:sz="0" w:space="0" w:color="auto"/>
            <w:left w:val="none" w:sz="0" w:space="0" w:color="auto"/>
            <w:bottom w:val="none" w:sz="0" w:space="0" w:color="auto"/>
            <w:right w:val="none" w:sz="0" w:space="0" w:color="auto"/>
          </w:divBdr>
        </w:div>
        <w:div w:id="286156894">
          <w:marLeft w:val="1800"/>
          <w:marRight w:val="0"/>
          <w:marTop w:val="96"/>
          <w:marBottom w:val="0"/>
          <w:divBdr>
            <w:top w:val="none" w:sz="0" w:space="0" w:color="auto"/>
            <w:left w:val="none" w:sz="0" w:space="0" w:color="auto"/>
            <w:bottom w:val="none" w:sz="0" w:space="0" w:color="auto"/>
            <w:right w:val="none" w:sz="0" w:space="0" w:color="auto"/>
          </w:divBdr>
        </w:div>
        <w:div w:id="1115558087">
          <w:marLeft w:val="1800"/>
          <w:marRight w:val="0"/>
          <w:marTop w:val="96"/>
          <w:marBottom w:val="0"/>
          <w:divBdr>
            <w:top w:val="none" w:sz="0" w:space="0" w:color="auto"/>
            <w:left w:val="none" w:sz="0" w:space="0" w:color="auto"/>
            <w:bottom w:val="none" w:sz="0" w:space="0" w:color="auto"/>
            <w:right w:val="none" w:sz="0" w:space="0" w:color="auto"/>
          </w:divBdr>
        </w:div>
        <w:div w:id="296838214">
          <w:marLeft w:val="2549"/>
          <w:marRight w:val="0"/>
          <w:marTop w:val="96"/>
          <w:marBottom w:val="0"/>
          <w:divBdr>
            <w:top w:val="none" w:sz="0" w:space="0" w:color="auto"/>
            <w:left w:val="none" w:sz="0" w:space="0" w:color="auto"/>
            <w:bottom w:val="none" w:sz="0" w:space="0" w:color="auto"/>
            <w:right w:val="none" w:sz="0" w:space="0" w:color="auto"/>
          </w:divBdr>
        </w:div>
      </w:divsChild>
    </w:div>
    <w:div w:id="1817644179">
      <w:bodyDiv w:val="1"/>
      <w:marLeft w:val="0"/>
      <w:marRight w:val="0"/>
      <w:marTop w:val="0"/>
      <w:marBottom w:val="0"/>
      <w:divBdr>
        <w:top w:val="none" w:sz="0" w:space="0" w:color="auto"/>
        <w:left w:val="none" w:sz="0" w:space="0" w:color="auto"/>
        <w:bottom w:val="none" w:sz="0" w:space="0" w:color="auto"/>
        <w:right w:val="none" w:sz="0" w:space="0" w:color="auto"/>
      </w:divBdr>
    </w:div>
    <w:div w:id="1901477930">
      <w:bodyDiv w:val="1"/>
      <w:marLeft w:val="0"/>
      <w:marRight w:val="0"/>
      <w:marTop w:val="0"/>
      <w:marBottom w:val="0"/>
      <w:divBdr>
        <w:top w:val="none" w:sz="0" w:space="0" w:color="auto"/>
        <w:left w:val="none" w:sz="0" w:space="0" w:color="auto"/>
        <w:bottom w:val="none" w:sz="0" w:space="0" w:color="auto"/>
        <w:right w:val="none" w:sz="0" w:space="0" w:color="auto"/>
      </w:divBdr>
      <w:divsChild>
        <w:div w:id="126550576">
          <w:marLeft w:val="0"/>
          <w:marRight w:val="0"/>
          <w:marTop w:val="0"/>
          <w:marBottom w:val="0"/>
          <w:divBdr>
            <w:top w:val="none" w:sz="0" w:space="0" w:color="auto"/>
            <w:left w:val="none" w:sz="0" w:space="0" w:color="auto"/>
            <w:bottom w:val="none" w:sz="0" w:space="0" w:color="auto"/>
            <w:right w:val="none" w:sz="0" w:space="0" w:color="auto"/>
          </w:divBdr>
        </w:div>
        <w:div w:id="2110857475">
          <w:marLeft w:val="0"/>
          <w:marRight w:val="0"/>
          <w:marTop w:val="0"/>
          <w:marBottom w:val="0"/>
          <w:divBdr>
            <w:top w:val="none" w:sz="0" w:space="0" w:color="auto"/>
            <w:left w:val="none" w:sz="0" w:space="0" w:color="auto"/>
            <w:bottom w:val="none" w:sz="0" w:space="0" w:color="auto"/>
            <w:right w:val="none" w:sz="0" w:space="0" w:color="auto"/>
          </w:divBdr>
        </w:div>
        <w:div w:id="2058625492">
          <w:marLeft w:val="0"/>
          <w:marRight w:val="0"/>
          <w:marTop w:val="0"/>
          <w:marBottom w:val="0"/>
          <w:divBdr>
            <w:top w:val="none" w:sz="0" w:space="0" w:color="auto"/>
            <w:left w:val="none" w:sz="0" w:space="0" w:color="auto"/>
            <w:bottom w:val="none" w:sz="0" w:space="0" w:color="auto"/>
            <w:right w:val="none" w:sz="0" w:space="0" w:color="auto"/>
          </w:divBdr>
        </w:div>
        <w:div w:id="1515876906">
          <w:marLeft w:val="0"/>
          <w:marRight w:val="0"/>
          <w:marTop w:val="0"/>
          <w:marBottom w:val="0"/>
          <w:divBdr>
            <w:top w:val="none" w:sz="0" w:space="0" w:color="auto"/>
            <w:left w:val="none" w:sz="0" w:space="0" w:color="auto"/>
            <w:bottom w:val="none" w:sz="0" w:space="0" w:color="auto"/>
            <w:right w:val="none" w:sz="0" w:space="0" w:color="auto"/>
          </w:divBdr>
        </w:div>
      </w:divsChild>
    </w:div>
    <w:div w:id="1967470226">
      <w:bodyDiv w:val="1"/>
      <w:marLeft w:val="0"/>
      <w:marRight w:val="0"/>
      <w:marTop w:val="0"/>
      <w:marBottom w:val="0"/>
      <w:divBdr>
        <w:top w:val="none" w:sz="0" w:space="0" w:color="auto"/>
        <w:left w:val="none" w:sz="0" w:space="0" w:color="auto"/>
        <w:bottom w:val="none" w:sz="0" w:space="0" w:color="auto"/>
        <w:right w:val="none" w:sz="0" w:space="0" w:color="auto"/>
      </w:divBdr>
      <w:divsChild>
        <w:div w:id="258176179">
          <w:marLeft w:val="706"/>
          <w:marRight w:val="0"/>
          <w:marTop w:val="115"/>
          <w:marBottom w:val="0"/>
          <w:divBdr>
            <w:top w:val="none" w:sz="0" w:space="0" w:color="auto"/>
            <w:left w:val="none" w:sz="0" w:space="0" w:color="auto"/>
            <w:bottom w:val="none" w:sz="0" w:space="0" w:color="auto"/>
            <w:right w:val="none" w:sz="0" w:space="0" w:color="auto"/>
          </w:divBdr>
        </w:div>
        <w:div w:id="1584145325">
          <w:marLeft w:val="1195"/>
          <w:marRight w:val="0"/>
          <w:marTop w:val="96"/>
          <w:marBottom w:val="0"/>
          <w:divBdr>
            <w:top w:val="none" w:sz="0" w:space="0" w:color="auto"/>
            <w:left w:val="none" w:sz="0" w:space="0" w:color="auto"/>
            <w:bottom w:val="none" w:sz="0" w:space="0" w:color="auto"/>
            <w:right w:val="none" w:sz="0" w:space="0" w:color="auto"/>
          </w:divBdr>
        </w:div>
        <w:div w:id="161094376">
          <w:marLeft w:val="1195"/>
          <w:marRight w:val="0"/>
          <w:marTop w:val="96"/>
          <w:marBottom w:val="0"/>
          <w:divBdr>
            <w:top w:val="none" w:sz="0" w:space="0" w:color="auto"/>
            <w:left w:val="none" w:sz="0" w:space="0" w:color="auto"/>
            <w:bottom w:val="none" w:sz="0" w:space="0" w:color="auto"/>
            <w:right w:val="none" w:sz="0" w:space="0" w:color="auto"/>
          </w:divBdr>
        </w:div>
        <w:div w:id="1320577442">
          <w:marLeft w:val="1195"/>
          <w:marRight w:val="0"/>
          <w:marTop w:val="96"/>
          <w:marBottom w:val="0"/>
          <w:divBdr>
            <w:top w:val="none" w:sz="0" w:space="0" w:color="auto"/>
            <w:left w:val="none" w:sz="0" w:space="0" w:color="auto"/>
            <w:bottom w:val="none" w:sz="0" w:space="0" w:color="auto"/>
            <w:right w:val="none" w:sz="0" w:space="0" w:color="auto"/>
          </w:divBdr>
        </w:div>
        <w:div w:id="570580171">
          <w:marLeft w:val="1800"/>
          <w:marRight w:val="0"/>
          <w:marTop w:val="96"/>
          <w:marBottom w:val="0"/>
          <w:divBdr>
            <w:top w:val="none" w:sz="0" w:space="0" w:color="auto"/>
            <w:left w:val="none" w:sz="0" w:space="0" w:color="auto"/>
            <w:bottom w:val="none" w:sz="0" w:space="0" w:color="auto"/>
            <w:right w:val="none" w:sz="0" w:space="0" w:color="auto"/>
          </w:divBdr>
        </w:div>
        <w:div w:id="1608003075">
          <w:marLeft w:val="1800"/>
          <w:marRight w:val="0"/>
          <w:marTop w:val="96"/>
          <w:marBottom w:val="0"/>
          <w:divBdr>
            <w:top w:val="none" w:sz="0" w:space="0" w:color="auto"/>
            <w:left w:val="none" w:sz="0" w:space="0" w:color="auto"/>
            <w:bottom w:val="none" w:sz="0" w:space="0" w:color="auto"/>
            <w:right w:val="none" w:sz="0" w:space="0" w:color="auto"/>
          </w:divBdr>
        </w:div>
        <w:div w:id="610355363">
          <w:marLeft w:val="2549"/>
          <w:marRight w:val="0"/>
          <w:marTop w:val="96"/>
          <w:marBottom w:val="0"/>
          <w:divBdr>
            <w:top w:val="none" w:sz="0" w:space="0" w:color="auto"/>
            <w:left w:val="none" w:sz="0" w:space="0" w:color="auto"/>
            <w:bottom w:val="none" w:sz="0" w:space="0" w:color="auto"/>
            <w:right w:val="none" w:sz="0" w:space="0" w:color="auto"/>
          </w:divBdr>
        </w:div>
        <w:div w:id="1265384749">
          <w:marLeft w:val="1800"/>
          <w:marRight w:val="0"/>
          <w:marTop w:val="96"/>
          <w:marBottom w:val="0"/>
          <w:divBdr>
            <w:top w:val="none" w:sz="0" w:space="0" w:color="auto"/>
            <w:left w:val="none" w:sz="0" w:space="0" w:color="auto"/>
            <w:bottom w:val="none" w:sz="0" w:space="0" w:color="auto"/>
            <w:right w:val="none" w:sz="0" w:space="0" w:color="auto"/>
          </w:divBdr>
        </w:div>
        <w:div w:id="2072918160">
          <w:marLeft w:val="706"/>
          <w:marRight w:val="0"/>
          <w:marTop w:val="115"/>
          <w:marBottom w:val="0"/>
          <w:divBdr>
            <w:top w:val="none" w:sz="0" w:space="0" w:color="auto"/>
            <w:left w:val="none" w:sz="0" w:space="0" w:color="auto"/>
            <w:bottom w:val="none" w:sz="0" w:space="0" w:color="auto"/>
            <w:right w:val="none" w:sz="0" w:space="0" w:color="auto"/>
          </w:divBdr>
        </w:div>
      </w:divsChild>
    </w:div>
    <w:div w:id="1975255163">
      <w:bodyDiv w:val="1"/>
      <w:marLeft w:val="0"/>
      <w:marRight w:val="0"/>
      <w:marTop w:val="0"/>
      <w:marBottom w:val="0"/>
      <w:divBdr>
        <w:top w:val="none" w:sz="0" w:space="0" w:color="auto"/>
        <w:left w:val="none" w:sz="0" w:space="0" w:color="auto"/>
        <w:bottom w:val="none" w:sz="0" w:space="0" w:color="auto"/>
        <w:right w:val="none" w:sz="0" w:space="0" w:color="auto"/>
      </w:divBdr>
      <w:divsChild>
        <w:div w:id="217783749">
          <w:marLeft w:val="0"/>
          <w:marRight w:val="0"/>
          <w:marTop w:val="0"/>
          <w:marBottom w:val="0"/>
          <w:divBdr>
            <w:top w:val="none" w:sz="0" w:space="0" w:color="auto"/>
            <w:left w:val="none" w:sz="0" w:space="0" w:color="auto"/>
            <w:bottom w:val="none" w:sz="0" w:space="0" w:color="auto"/>
            <w:right w:val="none" w:sz="0" w:space="0" w:color="auto"/>
          </w:divBdr>
        </w:div>
        <w:div w:id="488987316">
          <w:marLeft w:val="0"/>
          <w:marRight w:val="0"/>
          <w:marTop w:val="0"/>
          <w:marBottom w:val="0"/>
          <w:divBdr>
            <w:top w:val="none" w:sz="0" w:space="0" w:color="auto"/>
            <w:left w:val="none" w:sz="0" w:space="0" w:color="auto"/>
            <w:bottom w:val="none" w:sz="0" w:space="0" w:color="auto"/>
            <w:right w:val="none" w:sz="0" w:space="0" w:color="auto"/>
          </w:divBdr>
        </w:div>
        <w:div w:id="523788576">
          <w:marLeft w:val="0"/>
          <w:marRight w:val="0"/>
          <w:marTop w:val="0"/>
          <w:marBottom w:val="0"/>
          <w:divBdr>
            <w:top w:val="none" w:sz="0" w:space="0" w:color="auto"/>
            <w:left w:val="none" w:sz="0" w:space="0" w:color="auto"/>
            <w:bottom w:val="none" w:sz="0" w:space="0" w:color="auto"/>
            <w:right w:val="none" w:sz="0" w:space="0" w:color="auto"/>
          </w:divBdr>
        </w:div>
        <w:div w:id="1363827197">
          <w:marLeft w:val="0"/>
          <w:marRight w:val="0"/>
          <w:marTop w:val="0"/>
          <w:marBottom w:val="0"/>
          <w:divBdr>
            <w:top w:val="none" w:sz="0" w:space="0" w:color="auto"/>
            <w:left w:val="none" w:sz="0" w:space="0" w:color="auto"/>
            <w:bottom w:val="none" w:sz="0" w:space="0" w:color="auto"/>
            <w:right w:val="none" w:sz="0" w:space="0" w:color="auto"/>
          </w:divBdr>
        </w:div>
        <w:div w:id="1745375177">
          <w:marLeft w:val="0"/>
          <w:marRight w:val="0"/>
          <w:marTop w:val="0"/>
          <w:marBottom w:val="0"/>
          <w:divBdr>
            <w:top w:val="none" w:sz="0" w:space="0" w:color="auto"/>
            <w:left w:val="none" w:sz="0" w:space="0" w:color="auto"/>
            <w:bottom w:val="none" w:sz="0" w:space="0" w:color="auto"/>
            <w:right w:val="none" w:sz="0" w:space="0" w:color="auto"/>
          </w:divBdr>
        </w:div>
      </w:divsChild>
    </w:div>
    <w:div w:id="2012293002">
      <w:bodyDiv w:val="1"/>
      <w:marLeft w:val="0"/>
      <w:marRight w:val="0"/>
      <w:marTop w:val="0"/>
      <w:marBottom w:val="0"/>
      <w:divBdr>
        <w:top w:val="none" w:sz="0" w:space="0" w:color="auto"/>
        <w:left w:val="none" w:sz="0" w:space="0" w:color="auto"/>
        <w:bottom w:val="none" w:sz="0" w:space="0" w:color="auto"/>
        <w:right w:val="none" w:sz="0" w:space="0" w:color="auto"/>
      </w:divBdr>
    </w:div>
    <w:div w:id="2044474087">
      <w:bodyDiv w:val="1"/>
      <w:marLeft w:val="0"/>
      <w:marRight w:val="0"/>
      <w:marTop w:val="0"/>
      <w:marBottom w:val="0"/>
      <w:divBdr>
        <w:top w:val="none" w:sz="0" w:space="0" w:color="auto"/>
        <w:left w:val="none" w:sz="0" w:space="0" w:color="auto"/>
        <w:bottom w:val="none" w:sz="0" w:space="0" w:color="auto"/>
        <w:right w:val="none" w:sz="0" w:space="0" w:color="auto"/>
      </w:divBdr>
      <w:divsChild>
        <w:div w:id="2074153918">
          <w:marLeft w:val="1195"/>
          <w:marRight w:val="0"/>
          <w:marTop w:val="96"/>
          <w:marBottom w:val="0"/>
          <w:divBdr>
            <w:top w:val="none" w:sz="0" w:space="0" w:color="auto"/>
            <w:left w:val="none" w:sz="0" w:space="0" w:color="auto"/>
            <w:bottom w:val="none" w:sz="0" w:space="0" w:color="auto"/>
            <w:right w:val="none" w:sz="0" w:space="0" w:color="auto"/>
          </w:divBdr>
        </w:div>
      </w:divsChild>
    </w:div>
    <w:div w:id="20517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187E-DB39-4E13-AF46-61C0D005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2825</Words>
  <Characters>14853</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2</vt:lpstr>
    </vt:vector>
  </TitlesOfParts>
  <Company>ATIH</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atih</dc:creator>
  <cp:lastModifiedBy>Karine PALMIERI</cp:lastModifiedBy>
  <cp:revision>7</cp:revision>
  <cp:lastPrinted>2016-09-20T15:50:00Z</cp:lastPrinted>
  <dcterms:created xsi:type="dcterms:W3CDTF">2019-07-12T09:53:00Z</dcterms:created>
  <dcterms:modified xsi:type="dcterms:W3CDTF">2019-07-12T12:35:00Z</dcterms:modified>
</cp:coreProperties>
</file>