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A0" w:rsidRDefault="00E73DA0" w:rsidP="00123974">
      <w:pPr>
        <w:pStyle w:val="Heading6"/>
        <w:ind w:hanging="1080"/>
        <w:jc w:val="left"/>
        <w:rPr>
          <w:rFonts w:ascii="Futura MdCn BT" w:hAnsi="Futura MdCn BT" w:cs="Futura MdCn BT"/>
          <w:i w:val="0"/>
          <w:iCs w:val="0"/>
          <w:noProof/>
          <w:sz w:val="22"/>
          <w:szCs w:val="22"/>
        </w:rPr>
      </w:pPr>
    </w:p>
    <w:p w:rsidR="00E73DA0" w:rsidRDefault="00E73DA0" w:rsidP="008076AE">
      <w:pPr>
        <w:pBdr>
          <w:bottom w:val="double" w:sz="4" w:space="0" w:color="auto"/>
        </w:pBdr>
        <w:ind w:right="-648" w:hanging="180"/>
        <w:rPr>
          <w:rStyle w:val="PageNumber"/>
          <w:rFonts w:ascii="Arial" w:hAnsi="Arial" w:cs="Arial"/>
          <w:b/>
          <w:bCs/>
          <w:sz w:val="16"/>
          <w:szCs w:val="16"/>
        </w:rPr>
      </w:pPr>
    </w:p>
    <w:p w:rsidR="00E73DA0" w:rsidRPr="00997129" w:rsidRDefault="00E73DA0" w:rsidP="008076AE">
      <w:pPr>
        <w:ind w:right="-648" w:hanging="180"/>
        <w:rPr>
          <w:rStyle w:val="PageNumber"/>
          <w:rFonts w:ascii="Arial" w:hAnsi="Arial" w:cs="Arial"/>
          <w:b/>
          <w:bCs/>
          <w:sz w:val="4"/>
          <w:szCs w:val="4"/>
        </w:rPr>
      </w:pPr>
    </w:p>
    <w:p w:rsidR="00E73DA0" w:rsidRDefault="00E73DA0" w:rsidP="008076AE">
      <w:pPr>
        <w:ind w:right="-648"/>
        <w:rPr>
          <w:rStyle w:val="PageNumber"/>
          <w:rFonts w:ascii="Arial" w:hAnsi="Arial" w:cs="Arial"/>
          <w:b/>
          <w:bCs/>
          <w:sz w:val="16"/>
          <w:szCs w:val="16"/>
        </w:rPr>
      </w:pPr>
    </w:p>
    <w:p w:rsidR="00E73DA0" w:rsidRPr="002F36B2" w:rsidRDefault="00E73DA0" w:rsidP="007C2D1B">
      <w:pPr>
        <w:pBdr>
          <w:top w:val="single" w:sz="12" w:space="0" w:color="auto" w:shadow="1"/>
          <w:left w:val="single" w:sz="12" w:space="4" w:color="auto" w:shadow="1"/>
          <w:bottom w:val="single" w:sz="12" w:space="0" w:color="auto" w:shadow="1"/>
          <w:right w:val="single" w:sz="12" w:space="30" w:color="auto" w:shadow="1"/>
        </w:pBdr>
        <w:shd w:val="clear" w:color="auto" w:fill="95B3D7"/>
        <w:ind w:firstLine="540"/>
        <w:jc w:val="center"/>
        <w:rPr>
          <w:rFonts w:ascii="Arial Black" w:hAnsi="Arial Black" w:cs="Arial Black"/>
          <w:b/>
          <w:bCs/>
          <w:sz w:val="40"/>
          <w:szCs w:val="40"/>
        </w:rPr>
      </w:pPr>
      <w:r>
        <w:rPr>
          <w:rFonts w:ascii="Arial Black" w:hAnsi="Arial Black" w:cs="Arial Black"/>
          <w:b/>
          <w:bCs/>
          <w:sz w:val="40"/>
          <w:szCs w:val="40"/>
        </w:rPr>
        <w:t>FICHE DE POSTE</w:t>
      </w: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08"/>
        <w:gridCol w:w="5220"/>
      </w:tblGrid>
      <w:tr w:rsidR="00E73DA0" w:rsidRPr="00B219EF">
        <w:trPr>
          <w:trHeight w:val="285"/>
        </w:trPr>
        <w:tc>
          <w:tcPr>
            <w:tcW w:w="9828" w:type="dxa"/>
            <w:gridSpan w:val="2"/>
            <w:tcBorders>
              <w:top w:val="nil"/>
              <w:left w:val="nil"/>
              <w:bottom w:val="single" w:sz="12" w:space="0" w:color="auto"/>
              <w:right w:val="nil"/>
            </w:tcBorders>
            <w:vAlign w:val="center"/>
          </w:tcPr>
          <w:p w:rsidR="00E73DA0" w:rsidRPr="00DC618A" w:rsidRDefault="00E73DA0" w:rsidP="00DC618A">
            <w:pPr>
              <w:spacing w:before="100" w:beforeAutospacing="1" w:after="100" w:afterAutospacing="1"/>
              <w:rPr>
                <w:rFonts w:ascii="Arial Black" w:hAnsi="Arial Black" w:cs="Arial Black"/>
                <w:b/>
                <w:bCs/>
                <w:smallCaps/>
                <w:sz w:val="8"/>
                <w:szCs w:val="8"/>
              </w:rPr>
            </w:pPr>
          </w:p>
        </w:tc>
      </w:tr>
      <w:tr w:rsidR="00E73DA0" w:rsidRPr="00B219EF">
        <w:trPr>
          <w:trHeight w:val="285"/>
        </w:trPr>
        <w:tc>
          <w:tcPr>
            <w:tcW w:w="9828" w:type="dxa"/>
            <w:gridSpan w:val="2"/>
            <w:tcBorders>
              <w:top w:val="single" w:sz="12" w:space="0" w:color="auto"/>
              <w:bottom w:val="single" w:sz="12" w:space="0" w:color="auto"/>
            </w:tcBorders>
            <w:shd w:val="clear" w:color="auto" w:fill="DBE5F1"/>
            <w:vAlign w:val="center"/>
          </w:tcPr>
          <w:p w:rsidR="00E73DA0" w:rsidRPr="00B219EF" w:rsidRDefault="00E73DA0" w:rsidP="00B219EF">
            <w:pPr>
              <w:spacing w:before="100" w:beforeAutospacing="1" w:after="100" w:afterAutospacing="1"/>
              <w:jc w:val="center"/>
              <w:rPr>
                <w:rFonts w:ascii="Arial Black" w:hAnsi="Arial Black" w:cs="Arial Black"/>
                <w:b/>
                <w:bCs/>
                <w:smallCaps/>
              </w:rPr>
            </w:pPr>
            <w:r w:rsidRPr="00B219EF">
              <w:rPr>
                <w:rFonts w:ascii="Arial Black" w:hAnsi="Arial Black" w:cs="Arial Black"/>
                <w:b/>
                <w:bCs/>
                <w:smallCaps/>
                <w:sz w:val="22"/>
                <w:szCs w:val="22"/>
              </w:rPr>
              <w:t>Intitule du poste / localisation</w:t>
            </w:r>
          </w:p>
        </w:tc>
      </w:tr>
      <w:tr w:rsidR="00E73DA0" w:rsidRPr="00B219EF">
        <w:trPr>
          <w:trHeight w:val="582"/>
        </w:trPr>
        <w:tc>
          <w:tcPr>
            <w:tcW w:w="9828" w:type="dxa"/>
            <w:gridSpan w:val="2"/>
            <w:tcBorders>
              <w:bottom w:val="single" w:sz="12" w:space="0" w:color="auto"/>
            </w:tcBorders>
            <w:vAlign w:val="center"/>
          </w:tcPr>
          <w:p w:rsidR="00E73DA0" w:rsidRDefault="00E73DA0" w:rsidP="002D0E0C">
            <w:pPr>
              <w:spacing w:before="40" w:after="40"/>
              <w:jc w:val="center"/>
              <w:rPr>
                <w:rFonts w:ascii="Arial" w:hAnsi="Arial" w:cs="Arial"/>
                <w:b/>
                <w:bCs/>
                <w:smallCaps/>
                <w:sz w:val="18"/>
                <w:szCs w:val="18"/>
              </w:rPr>
            </w:pPr>
            <w:r>
              <w:rPr>
                <w:rFonts w:ascii="Arial" w:hAnsi="Arial" w:cs="Arial"/>
                <w:b/>
                <w:bCs/>
                <w:smallCaps/>
                <w:sz w:val="18"/>
                <w:szCs w:val="18"/>
              </w:rPr>
              <w:t>TECHNICIEN D’INFORMATION MEDICALE</w:t>
            </w:r>
          </w:p>
          <w:p w:rsidR="00E73DA0" w:rsidRPr="00F5019C" w:rsidRDefault="00E73DA0" w:rsidP="002D0E0C">
            <w:pPr>
              <w:spacing w:before="40" w:after="40"/>
              <w:jc w:val="center"/>
              <w:rPr>
                <w:rFonts w:ascii="Arial" w:hAnsi="Arial" w:cs="Arial"/>
                <w:b/>
                <w:bCs/>
                <w:smallCaps/>
                <w:sz w:val="20"/>
                <w:szCs w:val="20"/>
              </w:rPr>
            </w:pPr>
            <w:r>
              <w:rPr>
                <w:rFonts w:ascii="Arial" w:hAnsi="Arial" w:cs="Arial"/>
                <w:b/>
                <w:bCs/>
                <w:smallCaps/>
                <w:sz w:val="20"/>
                <w:szCs w:val="20"/>
              </w:rPr>
              <w:t>Hôpitaux de martigné-Briand et</w:t>
            </w:r>
            <w:r w:rsidRPr="00F5019C">
              <w:rPr>
                <w:rFonts w:ascii="Arial" w:hAnsi="Arial" w:cs="Arial"/>
                <w:b/>
                <w:bCs/>
                <w:smallCaps/>
                <w:sz w:val="20"/>
                <w:szCs w:val="20"/>
              </w:rPr>
              <w:t xml:space="preserve"> doue la fontaine</w:t>
            </w:r>
            <w:r>
              <w:rPr>
                <w:rFonts w:ascii="Arial" w:hAnsi="Arial" w:cs="Arial"/>
                <w:b/>
                <w:bCs/>
                <w:smallCaps/>
                <w:sz w:val="20"/>
                <w:szCs w:val="20"/>
              </w:rPr>
              <w:t xml:space="preserve"> (Maine et Loire)</w:t>
            </w:r>
          </w:p>
        </w:tc>
      </w:tr>
      <w:tr w:rsidR="00E73DA0" w:rsidRPr="00B219EF">
        <w:trPr>
          <w:trHeight w:val="287"/>
        </w:trPr>
        <w:tc>
          <w:tcPr>
            <w:tcW w:w="9828" w:type="dxa"/>
            <w:gridSpan w:val="2"/>
            <w:tcBorders>
              <w:top w:val="single" w:sz="12" w:space="0" w:color="auto"/>
              <w:bottom w:val="single" w:sz="12" w:space="0" w:color="auto"/>
            </w:tcBorders>
            <w:shd w:val="clear" w:color="auto" w:fill="DBE5F1"/>
          </w:tcPr>
          <w:p w:rsidR="00E73DA0" w:rsidRPr="00B219EF" w:rsidRDefault="00E73DA0" w:rsidP="00B219EF">
            <w:pPr>
              <w:spacing w:before="100" w:beforeAutospacing="1" w:after="100" w:afterAutospacing="1"/>
              <w:jc w:val="center"/>
              <w:rPr>
                <w:rFonts w:ascii="Arial" w:hAnsi="Arial" w:cs="Arial"/>
                <w:smallCaps/>
                <w:sz w:val="18"/>
                <w:szCs w:val="18"/>
              </w:rPr>
            </w:pPr>
            <w:r w:rsidRPr="00B219EF">
              <w:rPr>
                <w:rFonts w:ascii="Arial Black" w:hAnsi="Arial Black" w:cs="Arial Black"/>
                <w:b/>
                <w:bCs/>
                <w:smallCaps/>
                <w:sz w:val="22"/>
                <w:szCs w:val="22"/>
              </w:rPr>
              <w:t xml:space="preserve">Affectation </w:t>
            </w:r>
          </w:p>
        </w:tc>
      </w:tr>
      <w:tr w:rsidR="00E73DA0" w:rsidRPr="00B219EF">
        <w:trPr>
          <w:trHeight w:val="287"/>
        </w:trPr>
        <w:tc>
          <w:tcPr>
            <w:tcW w:w="4608" w:type="dxa"/>
            <w:tcBorders>
              <w:top w:val="single" w:sz="12" w:space="0" w:color="auto"/>
              <w:bottom w:val="single" w:sz="12" w:space="0" w:color="auto"/>
              <w:right w:val="single" w:sz="12" w:space="0" w:color="auto"/>
            </w:tcBorders>
          </w:tcPr>
          <w:p w:rsidR="00E73DA0" w:rsidRPr="006944B8" w:rsidRDefault="00E73DA0" w:rsidP="009B4E73">
            <w:pPr>
              <w:spacing w:before="40" w:after="40"/>
              <w:jc w:val="center"/>
              <w:rPr>
                <w:rFonts w:ascii="Arial" w:hAnsi="Arial" w:cs="Arial"/>
                <w:b/>
                <w:bCs/>
                <w:smallCaps/>
                <w:sz w:val="18"/>
                <w:szCs w:val="18"/>
              </w:rPr>
            </w:pPr>
            <w:r>
              <w:rPr>
                <w:rFonts w:ascii="Arial" w:hAnsi="Arial" w:cs="Arial"/>
                <w:b/>
                <w:bCs/>
                <w:smallCaps/>
                <w:sz w:val="18"/>
                <w:szCs w:val="18"/>
              </w:rPr>
              <w:t>DEPARTEMENT D’INFORMATION MEDICALE - D</w:t>
            </w:r>
            <w:r w:rsidRPr="006944B8">
              <w:rPr>
                <w:rFonts w:ascii="Arial" w:hAnsi="Arial" w:cs="Arial"/>
                <w:b/>
                <w:bCs/>
                <w:smallCaps/>
                <w:sz w:val="18"/>
                <w:szCs w:val="18"/>
              </w:rPr>
              <w:t>IM</w:t>
            </w:r>
          </w:p>
        </w:tc>
        <w:tc>
          <w:tcPr>
            <w:tcW w:w="5220" w:type="dxa"/>
            <w:tcBorders>
              <w:top w:val="single" w:sz="12" w:space="0" w:color="auto"/>
              <w:left w:val="single" w:sz="12" w:space="0" w:color="auto"/>
              <w:bottom w:val="single" w:sz="12" w:space="0" w:color="auto"/>
            </w:tcBorders>
          </w:tcPr>
          <w:p w:rsidR="00E73DA0" w:rsidRPr="006944B8" w:rsidRDefault="00E73DA0" w:rsidP="009B4E73">
            <w:pPr>
              <w:spacing w:before="40" w:after="40"/>
              <w:jc w:val="center"/>
              <w:rPr>
                <w:rFonts w:ascii="Arial" w:hAnsi="Arial" w:cs="Arial"/>
                <w:b/>
                <w:bCs/>
                <w:smallCaps/>
                <w:sz w:val="18"/>
                <w:szCs w:val="18"/>
              </w:rPr>
            </w:pPr>
            <w:r>
              <w:rPr>
                <w:rFonts w:ascii="Arial" w:hAnsi="Arial" w:cs="Arial"/>
                <w:b/>
                <w:bCs/>
                <w:smallCaps/>
                <w:sz w:val="18"/>
                <w:szCs w:val="18"/>
              </w:rPr>
              <w:t>DIRECTION DES FINANCES ET DU SYSTEME</w:t>
            </w:r>
            <w:r w:rsidRPr="006944B8">
              <w:rPr>
                <w:rFonts w:ascii="Arial" w:hAnsi="Arial" w:cs="Arial"/>
                <w:b/>
                <w:bCs/>
                <w:smallCaps/>
                <w:sz w:val="18"/>
                <w:szCs w:val="18"/>
              </w:rPr>
              <w:t xml:space="preserve"> D’INFORMATION</w:t>
            </w:r>
          </w:p>
        </w:tc>
      </w:tr>
    </w:tbl>
    <w:p w:rsidR="00E73DA0" w:rsidRDefault="00E73DA0" w:rsidP="008076AE">
      <w:pPr>
        <w:jc w:val="both"/>
        <w:rPr>
          <w:sz w:val="16"/>
          <w:szCs w:val="16"/>
        </w:rPr>
      </w:pPr>
    </w:p>
    <w:p w:rsidR="00E73DA0" w:rsidRDefault="00E73DA0" w:rsidP="008076AE">
      <w:pPr>
        <w:jc w:val="both"/>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84"/>
      </w:tblGrid>
      <w:tr w:rsidR="00E73DA0" w:rsidRPr="00B219EF">
        <w:tc>
          <w:tcPr>
            <w:tcW w:w="9828" w:type="dxa"/>
            <w:gridSpan w:val="2"/>
            <w:tcBorders>
              <w:top w:val="single" w:sz="12" w:space="0" w:color="auto"/>
              <w:left w:val="single" w:sz="12" w:space="0" w:color="auto"/>
              <w:bottom w:val="single" w:sz="12" w:space="0" w:color="auto"/>
              <w:right w:val="single" w:sz="12" w:space="0" w:color="auto"/>
            </w:tcBorders>
            <w:shd w:val="clear" w:color="auto" w:fill="DBE5F1"/>
          </w:tcPr>
          <w:p w:rsidR="00E73DA0" w:rsidRPr="00B219EF" w:rsidRDefault="00E73DA0" w:rsidP="008C5B41">
            <w:pPr>
              <w:spacing w:before="40" w:after="40"/>
              <w:jc w:val="center"/>
              <w:rPr>
                <w:rFonts w:ascii="Arial Black" w:hAnsi="Arial Black" w:cs="Arial Black"/>
                <w:b/>
                <w:bCs/>
                <w:smallCaps/>
              </w:rPr>
            </w:pPr>
            <w:r>
              <w:rPr>
                <w:rFonts w:ascii="Arial Black" w:hAnsi="Arial Black" w:cs="Arial Black"/>
                <w:b/>
                <w:bCs/>
                <w:smallCaps/>
                <w:sz w:val="22"/>
                <w:szCs w:val="22"/>
              </w:rPr>
              <w:t>RELATIONS</w:t>
            </w:r>
          </w:p>
        </w:tc>
      </w:tr>
      <w:tr w:rsidR="00E73DA0" w:rsidRPr="00B219EF">
        <w:tc>
          <w:tcPr>
            <w:tcW w:w="4644" w:type="dxa"/>
            <w:tcBorders>
              <w:top w:val="single" w:sz="12" w:space="0" w:color="auto"/>
              <w:left w:val="single" w:sz="12" w:space="0" w:color="auto"/>
              <w:bottom w:val="single" w:sz="12" w:space="0" w:color="auto"/>
              <w:right w:val="single" w:sz="12" w:space="0" w:color="auto"/>
            </w:tcBorders>
            <w:shd w:val="clear" w:color="auto" w:fill="F3F3F3"/>
          </w:tcPr>
          <w:p w:rsidR="00E73DA0" w:rsidRPr="00B219EF" w:rsidRDefault="00E73DA0" w:rsidP="008C5B41">
            <w:pPr>
              <w:spacing w:before="40" w:after="40"/>
              <w:jc w:val="center"/>
              <w:rPr>
                <w:rFonts w:ascii="Arial" w:hAnsi="Arial" w:cs="Arial"/>
                <w:b/>
                <w:bCs/>
                <w:sz w:val="20"/>
                <w:szCs w:val="20"/>
              </w:rPr>
            </w:pPr>
            <w:r w:rsidRPr="00B219EF">
              <w:rPr>
                <w:rFonts w:ascii="Arial" w:hAnsi="Arial" w:cs="Arial"/>
                <w:b/>
                <w:bCs/>
                <w:sz w:val="20"/>
                <w:szCs w:val="20"/>
              </w:rPr>
              <w:t>Fonctionnelles</w:t>
            </w:r>
          </w:p>
        </w:tc>
        <w:tc>
          <w:tcPr>
            <w:tcW w:w="5184" w:type="dxa"/>
            <w:tcBorders>
              <w:top w:val="single" w:sz="12" w:space="0" w:color="auto"/>
              <w:left w:val="single" w:sz="12" w:space="0" w:color="auto"/>
              <w:bottom w:val="single" w:sz="12" w:space="0" w:color="auto"/>
              <w:right w:val="single" w:sz="12" w:space="0" w:color="auto"/>
            </w:tcBorders>
            <w:shd w:val="clear" w:color="auto" w:fill="F3F3F3"/>
          </w:tcPr>
          <w:p w:rsidR="00E73DA0" w:rsidRPr="00B219EF" w:rsidRDefault="00E73DA0" w:rsidP="008C5B41">
            <w:pPr>
              <w:spacing w:before="40" w:after="40"/>
              <w:jc w:val="center"/>
              <w:rPr>
                <w:rFonts w:ascii="Arial" w:hAnsi="Arial" w:cs="Arial"/>
                <w:b/>
                <w:bCs/>
                <w:sz w:val="20"/>
                <w:szCs w:val="20"/>
              </w:rPr>
            </w:pPr>
            <w:r w:rsidRPr="00B219EF">
              <w:rPr>
                <w:rFonts w:ascii="Arial" w:hAnsi="Arial" w:cs="Arial"/>
                <w:b/>
                <w:bCs/>
                <w:sz w:val="20"/>
                <w:szCs w:val="20"/>
              </w:rPr>
              <w:t>Hiérarchiques</w:t>
            </w:r>
          </w:p>
        </w:tc>
      </w:tr>
      <w:tr w:rsidR="00E73DA0" w:rsidRPr="00B219EF">
        <w:tc>
          <w:tcPr>
            <w:tcW w:w="4644" w:type="dxa"/>
            <w:tcBorders>
              <w:top w:val="single" w:sz="12" w:space="0" w:color="auto"/>
              <w:left w:val="single" w:sz="12" w:space="0" w:color="auto"/>
              <w:bottom w:val="single" w:sz="12" w:space="0" w:color="auto"/>
              <w:right w:val="single" w:sz="12" w:space="0" w:color="auto"/>
            </w:tcBorders>
          </w:tcPr>
          <w:p w:rsidR="00E73DA0" w:rsidRDefault="00E73DA0" w:rsidP="008C5B41">
            <w:pPr>
              <w:numPr>
                <w:ilvl w:val="0"/>
                <w:numId w:val="23"/>
              </w:numPr>
              <w:spacing w:before="40" w:after="40"/>
              <w:jc w:val="both"/>
              <w:rPr>
                <w:rFonts w:ascii="Arial" w:hAnsi="Arial" w:cs="Arial"/>
                <w:sz w:val="18"/>
                <w:szCs w:val="18"/>
              </w:rPr>
            </w:pPr>
            <w:r w:rsidRPr="00381672">
              <w:rPr>
                <w:rFonts w:ascii="Arial" w:hAnsi="Arial" w:cs="Arial"/>
                <w:sz w:val="18"/>
                <w:szCs w:val="18"/>
              </w:rPr>
              <w:t xml:space="preserve">Médecins des </w:t>
            </w:r>
            <w:r>
              <w:rPr>
                <w:rFonts w:ascii="Arial" w:hAnsi="Arial" w:cs="Arial"/>
                <w:sz w:val="18"/>
                <w:szCs w:val="18"/>
              </w:rPr>
              <w:t>secteurs médecine et SSR</w:t>
            </w:r>
          </w:p>
          <w:p w:rsidR="00E73DA0" w:rsidRPr="00381672" w:rsidRDefault="00E73DA0" w:rsidP="008C5B41">
            <w:pPr>
              <w:numPr>
                <w:ilvl w:val="0"/>
                <w:numId w:val="23"/>
              </w:numPr>
              <w:spacing w:before="40" w:after="40"/>
              <w:jc w:val="both"/>
              <w:rPr>
                <w:rFonts w:ascii="Arial" w:hAnsi="Arial" w:cs="Arial"/>
                <w:sz w:val="18"/>
                <w:szCs w:val="18"/>
              </w:rPr>
            </w:pPr>
            <w:r w:rsidRPr="00381672">
              <w:rPr>
                <w:rFonts w:ascii="Arial" w:hAnsi="Arial" w:cs="Arial"/>
                <w:sz w:val="18"/>
                <w:szCs w:val="18"/>
              </w:rPr>
              <w:t>(Soignants : rééducateurs, cadres infirmiers, psychologues</w:t>
            </w:r>
          </w:p>
          <w:p w:rsidR="00E73DA0" w:rsidRDefault="00E73DA0" w:rsidP="008C5B41">
            <w:pPr>
              <w:numPr>
                <w:ilvl w:val="0"/>
                <w:numId w:val="23"/>
              </w:numPr>
              <w:spacing w:before="40" w:after="40"/>
              <w:jc w:val="both"/>
              <w:rPr>
                <w:rFonts w:ascii="Arial" w:hAnsi="Arial" w:cs="Arial"/>
                <w:sz w:val="18"/>
                <w:szCs w:val="18"/>
              </w:rPr>
            </w:pPr>
            <w:r>
              <w:rPr>
                <w:rFonts w:ascii="Arial" w:hAnsi="Arial" w:cs="Arial"/>
                <w:sz w:val="18"/>
                <w:szCs w:val="18"/>
              </w:rPr>
              <w:t>Pharmacie</w:t>
            </w:r>
          </w:p>
          <w:p w:rsidR="00E73DA0" w:rsidRDefault="00E73DA0" w:rsidP="008C5B41">
            <w:pPr>
              <w:numPr>
                <w:ilvl w:val="0"/>
                <w:numId w:val="23"/>
              </w:numPr>
              <w:spacing w:before="40" w:after="40"/>
              <w:jc w:val="both"/>
              <w:rPr>
                <w:rFonts w:ascii="Arial" w:hAnsi="Arial" w:cs="Arial"/>
                <w:sz w:val="18"/>
                <w:szCs w:val="18"/>
              </w:rPr>
            </w:pPr>
            <w:r>
              <w:rPr>
                <w:rFonts w:ascii="Arial" w:hAnsi="Arial" w:cs="Arial"/>
                <w:sz w:val="18"/>
                <w:szCs w:val="18"/>
              </w:rPr>
              <w:t>Service informatique</w:t>
            </w:r>
          </w:p>
          <w:p w:rsidR="00E73DA0" w:rsidRDefault="00E73DA0" w:rsidP="006D0366">
            <w:pPr>
              <w:numPr>
                <w:ilvl w:val="0"/>
                <w:numId w:val="23"/>
              </w:numPr>
              <w:spacing w:before="40" w:after="40"/>
              <w:jc w:val="both"/>
              <w:rPr>
                <w:rFonts w:ascii="Arial" w:hAnsi="Arial" w:cs="Arial"/>
                <w:sz w:val="18"/>
                <w:szCs w:val="18"/>
              </w:rPr>
            </w:pPr>
            <w:r>
              <w:rPr>
                <w:rFonts w:ascii="Arial" w:hAnsi="Arial" w:cs="Arial"/>
                <w:sz w:val="18"/>
                <w:szCs w:val="18"/>
              </w:rPr>
              <w:t xml:space="preserve">Secrétariat médical </w:t>
            </w:r>
          </w:p>
          <w:p w:rsidR="00E73DA0" w:rsidRPr="006D0366" w:rsidRDefault="00E73DA0" w:rsidP="006D0366">
            <w:pPr>
              <w:numPr>
                <w:ilvl w:val="0"/>
                <w:numId w:val="23"/>
              </w:numPr>
              <w:spacing w:before="40" w:after="40"/>
              <w:jc w:val="both"/>
              <w:rPr>
                <w:rFonts w:ascii="Arial" w:hAnsi="Arial" w:cs="Arial"/>
                <w:sz w:val="18"/>
                <w:szCs w:val="18"/>
              </w:rPr>
            </w:pPr>
            <w:r>
              <w:rPr>
                <w:rFonts w:ascii="Arial" w:hAnsi="Arial" w:cs="Arial"/>
                <w:sz w:val="18"/>
                <w:szCs w:val="18"/>
              </w:rPr>
              <w:t>Services des admissions et de la facturation</w:t>
            </w:r>
          </w:p>
          <w:p w:rsidR="00E73DA0" w:rsidRPr="006D0366" w:rsidRDefault="00E73DA0" w:rsidP="006D0366">
            <w:pPr>
              <w:numPr>
                <w:ilvl w:val="0"/>
                <w:numId w:val="23"/>
              </w:numPr>
              <w:spacing w:before="40" w:after="40"/>
              <w:jc w:val="both"/>
              <w:rPr>
                <w:rFonts w:ascii="Arial" w:hAnsi="Arial" w:cs="Arial"/>
                <w:sz w:val="18"/>
                <w:szCs w:val="18"/>
              </w:rPr>
            </w:pPr>
            <w:r>
              <w:rPr>
                <w:rFonts w:ascii="Arial" w:hAnsi="Arial" w:cs="Arial"/>
                <w:sz w:val="18"/>
                <w:szCs w:val="18"/>
              </w:rPr>
              <w:t>Services administratifs (assistante sociale, qualité, archives)</w:t>
            </w:r>
          </w:p>
        </w:tc>
        <w:tc>
          <w:tcPr>
            <w:tcW w:w="5184" w:type="dxa"/>
            <w:tcBorders>
              <w:top w:val="single" w:sz="12" w:space="0" w:color="auto"/>
              <w:left w:val="single" w:sz="12" w:space="0" w:color="auto"/>
              <w:bottom w:val="single" w:sz="12" w:space="0" w:color="auto"/>
              <w:right w:val="single" w:sz="12" w:space="0" w:color="auto"/>
            </w:tcBorders>
          </w:tcPr>
          <w:p w:rsidR="00E73DA0" w:rsidRDefault="00E73DA0" w:rsidP="00226F6F">
            <w:pPr>
              <w:numPr>
                <w:ilvl w:val="0"/>
                <w:numId w:val="23"/>
              </w:numPr>
              <w:spacing w:before="120"/>
              <w:ind w:left="357" w:hanging="357"/>
              <w:rPr>
                <w:rFonts w:ascii="Arial" w:hAnsi="Arial" w:cs="Arial"/>
                <w:sz w:val="20"/>
                <w:szCs w:val="20"/>
              </w:rPr>
            </w:pPr>
            <w:r>
              <w:rPr>
                <w:rFonts w:ascii="Arial" w:hAnsi="Arial" w:cs="Arial"/>
                <w:sz w:val="20"/>
                <w:szCs w:val="20"/>
              </w:rPr>
              <w:t>Médecin DIM</w:t>
            </w:r>
          </w:p>
          <w:p w:rsidR="00E73DA0" w:rsidRPr="00E8239D" w:rsidRDefault="00E73DA0" w:rsidP="00226F6F">
            <w:pPr>
              <w:numPr>
                <w:ilvl w:val="0"/>
                <w:numId w:val="23"/>
              </w:numPr>
              <w:rPr>
                <w:rFonts w:ascii="Arial" w:hAnsi="Arial" w:cs="Arial"/>
                <w:sz w:val="20"/>
                <w:szCs w:val="20"/>
              </w:rPr>
            </w:pPr>
            <w:r w:rsidRPr="00E8239D">
              <w:rPr>
                <w:rFonts w:ascii="Arial" w:hAnsi="Arial" w:cs="Arial"/>
                <w:sz w:val="20"/>
                <w:szCs w:val="20"/>
              </w:rPr>
              <w:t>Directeur des Finances et du système d’information</w:t>
            </w:r>
          </w:p>
        </w:tc>
      </w:tr>
      <w:tr w:rsidR="00E73DA0" w:rsidRPr="00B219E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66"/>
        </w:trPr>
        <w:tc>
          <w:tcPr>
            <w:tcW w:w="9828" w:type="dxa"/>
            <w:gridSpan w:val="2"/>
            <w:tcBorders>
              <w:top w:val="single" w:sz="12" w:space="0" w:color="auto"/>
            </w:tcBorders>
            <w:shd w:val="clear" w:color="auto" w:fill="DBE5F1"/>
          </w:tcPr>
          <w:p w:rsidR="00E73DA0" w:rsidRPr="00B219EF" w:rsidRDefault="00E73DA0" w:rsidP="009B4E73">
            <w:pPr>
              <w:spacing w:before="120" w:after="120"/>
              <w:jc w:val="center"/>
              <w:rPr>
                <w:rFonts w:ascii="Arial Black" w:hAnsi="Arial Black" w:cs="Arial Black"/>
                <w:b/>
                <w:bCs/>
                <w:smallCaps/>
              </w:rPr>
            </w:pPr>
            <w:r>
              <w:rPr>
                <w:rFonts w:ascii="Arial Black" w:hAnsi="Arial Black" w:cs="Arial Black"/>
                <w:b/>
                <w:bCs/>
                <w:smallCaps/>
                <w:sz w:val="22"/>
                <w:szCs w:val="22"/>
              </w:rPr>
              <w:t>MISSIONS</w:t>
            </w:r>
          </w:p>
        </w:tc>
      </w:tr>
      <w:tr w:rsidR="00E73DA0" w:rsidRPr="00B219E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588"/>
        </w:trPr>
        <w:tc>
          <w:tcPr>
            <w:tcW w:w="9828" w:type="dxa"/>
            <w:gridSpan w:val="2"/>
            <w:tcBorders>
              <w:bottom w:val="single" w:sz="12" w:space="0" w:color="auto"/>
            </w:tcBorders>
          </w:tcPr>
          <w:p w:rsidR="00E73DA0" w:rsidRPr="00B219EF" w:rsidRDefault="00E73DA0" w:rsidP="00B219EF">
            <w:pPr>
              <w:pBdr>
                <w:top w:val="single" w:sz="12" w:space="3" w:color="auto"/>
                <w:left w:val="single" w:sz="12" w:space="4" w:color="auto"/>
                <w:bottom w:val="single" w:sz="12" w:space="1" w:color="auto"/>
                <w:right w:val="single" w:sz="12" w:space="30" w:color="auto"/>
              </w:pBdr>
              <w:jc w:val="both"/>
              <w:rPr>
                <w:rFonts w:ascii="Arial" w:hAnsi="Arial" w:cs="Arial"/>
                <w:sz w:val="10"/>
                <w:szCs w:val="10"/>
              </w:rPr>
            </w:pPr>
          </w:p>
          <w:p w:rsidR="00E73DA0" w:rsidRDefault="00E73DA0" w:rsidP="00BC3EF1">
            <w:pPr>
              <w:numPr>
                <w:ilvl w:val="0"/>
                <w:numId w:val="25"/>
              </w:numPr>
              <w:spacing w:before="120" w:after="120"/>
              <w:ind w:left="714" w:hanging="357"/>
              <w:jc w:val="both"/>
              <w:rPr>
                <w:rFonts w:ascii="Arial" w:hAnsi="Arial" w:cs="Arial"/>
                <w:b/>
                <w:bCs/>
              </w:rPr>
            </w:pPr>
            <w:r w:rsidRPr="00435F83">
              <w:rPr>
                <w:rFonts w:ascii="Arial" w:hAnsi="Arial" w:cs="Arial"/>
                <w:b/>
                <w:bCs/>
                <w:sz w:val="22"/>
                <w:szCs w:val="22"/>
              </w:rPr>
              <w:t>PMSI :</w:t>
            </w:r>
          </w:p>
          <w:p w:rsidR="00E73DA0" w:rsidRDefault="00E73DA0" w:rsidP="00C83C33">
            <w:pPr>
              <w:numPr>
                <w:ilvl w:val="0"/>
                <w:numId w:val="26"/>
              </w:numPr>
              <w:ind w:left="1077" w:hanging="357"/>
              <w:jc w:val="both"/>
              <w:rPr>
                <w:rFonts w:ascii="Arial" w:hAnsi="Arial" w:cs="Arial"/>
                <w:sz w:val="18"/>
                <w:szCs w:val="18"/>
              </w:rPr>
            </w:pPr>
            <w:r w:rsidRPr="00EF6E48">
              <w:rPr>
                <w:rFonts w:ascii="Arial" w:hAnsi="Arial" w:cs="Arial"/>
                <w:sz w:val="18"/>
                <w:szCs w:val="18"/>
              </w:rPr>
              <w:t>Extraire</w:t>
            </w:r>
            <w:r>
              <w:rPr>
                <w:rFonts w:ascii="Arial" w:hAnsi="Arial" w:cs="Arial"/>
                <w:sz w:val="18"/>
                <w:szCs w:val="18"/>
              </w:rPr>
              <w:t>,</w:t>
            </w:r>
            <w:r w:rsidRPr="00EF6E48">
              <w:rPr>
                <w:rFonts w:ascii="Arial" w:hAnsi="Arial" w:cs="Arial"/>
                <w:sz w:val="18"/>
                <w:szCs w:val="18"/>
              </w:rPr>
              <w:t xml:space="preserve"> hiérarchiser</w:t>
            </w:r>
            <w:r>
              <w:rPr>
                <w:rFonts w:ascii="Arial" w:hAnsi="Arial" w:cs="Arial"/>
                <w:sz w:val="18"/>
                <w:szCs w:val="18"/>
              </w:rPr>
              <w:t>, coder et saisir les informations médicales du patient dans le système d’information</w:t>
            </w:r>
          </w:p>
          <w:p w:rsidR="00E73DA0" w:rsidRDefault="00E73DA0" w:rsidP="00C83C33">
            <w:pPr>
              <w:numPr>
                <w:ilvl w:val="0"/>
                <w:numId w:val="26"/>
              </w:numPr>
              <w:ind w:left="1077" w:hanging="357"/>
              <w:jc w:val="both"/>
              <w:rPr>
                <w:rFonts w:ascii="Arial" w:hAnsi="Arial" w:cs="Arial"/>
                <w:sz w:val="18"/>
                <w:szCs w:val="18"/>
              </w:rPr>
            </w:pPr>
            <w:r>
              <w:rPr>
                <w:rFonts w:ascii="Arial" w:hAnsi="Arial" w:cs="Arial"/>
                <w:sz w:val="18"/>
                <w:szCs w:val="18"/>
              </w:rPr>
              <w:t>Identifier les erreurs de codage afin de les corriger (dépendances, actes manquants, erreurs de groupage)</w:t>
            </w:r>
          </w:p>
          <w:p w:rsidR="00E73DA0" w:rsidRPr="00220ED7" w:rsidRDefault="00E73DA0" w:rsidP="00220ED7">
            <w:pPr>
              <w:numPr>
                <w:ilvl w:val="0"/>
                <w:numId w:val="26"/>
              </w:numPr>
              <w:ind w:left="1077" w:hanging="357"/>
              <w:jc w:val="both"/>
              <w:rPr>
                <w:rFonts w:ascii="Arial" w:hAnsi="Arial" w:cs="Arial"/>
                <w:sz w:val="18"/>
                <w:szCs w:val="18"/>
              </w:rPr>
            </w:pPr>
            <w:r>
              <w:rPr>
                <w:rFonts w:ascii="Arial" w:hAnsi="Arial" w:cs="Arial"/>
                <w:sz w:val="18"/>
                <w:szCs w:val="18"/>
              </w:rPr>
              <w:t>Effectuer toutes les étapes nécessaires de la création des RHS/RSS jusqu’à l’envoi final des données aux tutelles (envois e-pmsi)</w:t>
            </w:r>
          </w:p>
          <w:p w:rsidR="00E73DA0" w:rsidRDefault="00E73DA0" w:rsidP="00C83C33">
            <w:pPr>
              <w:numPr>
                <w:ilvl w:val="0"/>
                <w:numId w:val="26"/>
              </w:numPr>
              <w:ind w:left="1077" w:hanging="357"/>
              <w:jc w:val="both"/>
              <w:rPr>
                <w:rFonts w:ascii="Arial" w:hAnsi="Arial" w:cs="Arial"/>
                <w:sz w:val="18"/>
                <w:szCs w:val="18"/>
              </w:rPr>
            </w:pPr>
            <w:r>
              <w:rPr>
                <w:rFonts w:ascii="Arial" w:hAnsi="Arial" w:cs="Arial"/>
                <w:sz w:val="18"/>
                <w:szCs w:val="18"/>
              </w:rPr>
              <w:t>Vérifier la traçabilité des informations dans le dossier patient (papier et informatisé)</w:t>
            </w:r>
          </w:p>
          <w:p w:rsidR="00E73DA0" w:rsidRDefault="00E73DA0" w:rsidP="00C83C33">
            <w:pPr>
              <w:numPr>
                <w:ilvl w:val="0"/>
                <w:numId w:val="26"/>
              </w:numPr>
              <w:ind w:left="1077" w:hanging="357"/>
              <w:jc w:val="both"/>
              <w:rPr>
                <w:rFonts w:ascii="Arial" w:hAnsi="Arial" w:cs="Arial"/>
                <w:sz w:val="18"/>
                <w:szCs w:val="18"/>
              </w:rPr>
            </w:pPr>
            <w:r>
              <w:rPr>
                <w:rFonts w:ascii="Arial" w:hAnsi="Arial" w:cs="Arial"/>
                <w:sz w:val="18"/>
                <w:szCs w:val="18"/>
              </w:rPr>
              <w:t>Former les différents acteurs hospitaliers aux outils de saisie et les accompagner</w:t>
            </w:r>
          </w:p>
          <w:p w:rsidR="00E73DA0" w:rsidRDefault="00E73DA0" w:rsidP="00C83C33">
            <w:pPr>
              <w:numPr>
                <w:ilvl w:val="0"/>
                <w:numId w:val="26"/>
              </w:numPr>
              <w:ind w:left="1077" w:hanging="357"/>
              <w:jc w:val="both"/>
              <w:rPr>
                <w:rFonts w:ascii="Arial" w:hAnsi="Arial" w:cs="Arial"/>
                <w:sz w:val="18"/>
                <w:szCs w:val="18"/>
              </w:rPr>
            </w:pPr>
            <w:r>
              <w:rPr>
                <w:rFonts w:ascii="Arial" w:hAnsi="Arial" w:cs="Arial"/>
                <w:sz w:val="18"/>
                <w:szCs w:val="18"/>
              </w:rPr>
              <w:t>Élaborer et mettre à jour les thésaurus de recueil des informations médicales</w:t>
            </w:r>
          </w:p>
          <w:p w:rsidR="00E73DA0" w:rsidRDefault="00E73DA0" w:rsidP="00C83C33">
            <w:pPr>
              <w:numPr>
                <w:ilvl w:val="0"/>
                <w:numId w:val="26"/>
              </w:numPr>
              <w:ind w:left="1077" w:hanging="357"/>
              <w:jc w:val="both"/>
              <w:rPr>
                <w:rFonts w:ascii="Arial" w:hAnsi="Arial" w:cs="Arial"/>
                <w:sz w:val="18"/>
                <w:szCs w:val="18"/>
              </w:rPr>
            </w:pPr>
            <w:r>
              <w:rPr>
                <w:rFonts w:ascii="Arial" w:hAnsi="Arial" w:cs="Arial"/>
                <w:sz w:val="18"/>
                <w:szCs w:val="18"/>
              </w:rPr>
              <w:t>Effectuer une veille réglementaire et technologique</w:t>
            </w:r>
          </w:p>
          <w:p w:rsidR="00E73DA0" w:rsidRDefault="00E73DA0" w:rsidP="001D6275">
            <w:pPr>
              <w:numPr>
                <w:ilvl w:val="0"/>
                <w:numId w:val="26"/>
              </w:numPr>
              <w:ind w:left="1077" w:hanging="357"/>
              <w:jc w:val="both"/>
              <w:rPr>
                <w:rFonts w:ascii="Arial" w:hAnsi="Arial" w:cs="Arial"/>
                <w:sz w:val="18"/>
                <w:szCs w:val="18"/>
              </w:rPr>
            </w:pPr>
            <w:r>
              <w:rPr>
                <w:rFonts w:ascii="Arial" w:hAnsi="Arial" w:cs="Arial"/>
                <w:sz w:val="18"/>
                <w:szCs w:val="18"/>
              </w:rPr>
              <w:t>Participer aux comités et groupes de travail institutionnels en fonction des dossiers étudiés (Qualité, comité de pilotage OSIRIS, facturation des PIE)</w:t>
            </w:r>
          </w:p>
          <w:p w:rsidR="00E73DA0" w:rsidRDefault="00E73DA0" w:rsidP="001D6275">
            <w:pPr>
              <w:numPr>
                <w:ilvl w:val="0"/>
                <w:numId w:val="26"/>
              </w:numPr>
              <w:ind w:left="1077" w:hanging="357"/>
              <w:jc w:val="both"/>
              <w:rPr>
                <w:rFonts w:ascii="Arial" w:hAnsi="Arial" w:cs="Arial"/>
                <w:sz w:val="18"/>
                <w:szCs w:val="18"/>
              </w:rPr>
            </w:pPr>
            <w:r>
              <w:rPr>
                <w:rFonts w:ascii="Arial" w:hAnsi="Arial" w:cs="Arial"/>
                <w:sz w:val="18"/>
                <w:szCs w:val="18"/>
              </w:rPr>
              <w:t>Gérer les dysfonctionnements globaux du logiciel de codage du PMSI afin, soit de les solutionner en interne avec le service informatique, soit de les répercuter auprès de la maintenance du prestataire</w:t>
            </w:r>
          </w:p>
          <w:p w:rsidR="00E73DA0" w:rsidRPr="001D6275" w:rsidRDefault="00E73DA0" w:rsidP="001D6275">
            <w:pPr>
              <w:ind w:left="1077"/>
              <w:jc w:val="both"/>
              <w:rPr>
                <w:rFonts w:ascii="Arial" w:hAnsi="Arial" w:cs="Arial"/>
                <w:sz w:val="18"/>
                <w:szCs w:val="18"/>
              </w:rPr>
            </w:pPr>
          </w:p>
          <w:p w:rsidR="00E73DA0" w:rsidRPr="00435F83" w:rsidRDefault="00E73DA0" w:rsidP="00BC3EF1">
            <w:pPr>
              <w:numPr>
                <w:ilvl w:val="0"/>
                <w:numId w:val="25"/>
              </w:numPr>
              <w:spacing w:before="120" w:after="120"/>
              <w:rPr>
                <w:rFonts w:ascii="Arial" w:hAnsi="Arial" w:cs="Arial"/>
                <w:b/>
                <w:bCs/>
              </w:rPr>
            </w:pPr>
            <w:r w:rsidRPr="00435F83">
              <w:rPr>
                <w:rFonts w:ascii="Arial" w:hAnsi="Arial" w:cs="Arial"/>
                <w:b/>
                <w:bCs/>
                <w:sz w:val="22"/>
                <w:szCs w:val="22"/>
              </w:rPr>
              <w:t>Gestion des archives médicales et administratives</w:t>
            </w:r>
            <w:r>
              <w:rPr>
                <w:rFonts w:ascii="Arial" w:hAnsi="Arial" w:cs="Arial"/>
                <w:b/>
                <w:bCs/>
                <w:sz w:val="22"/>
                <w:szCs w:val="22"/>
              </w:rPr>
              <w:t xml:space="preserve"> : </w:t>
            </w:r>
          </w:p>
          <w:p w:rsidR="00E73DA0" w:rsidRDefault="00E73DA0" w:rsidP="00C322F8">
            <w:pPr>
              <w:numPr>
                <w:ilvl w:val="0"/>
                <w:numId w:val="27"/>
              </w:numPr>
              <w:jc w:val="both"/>
              <w:rPr>
                <w:rFonts w:ascii="Arial" w:hAnsi="Arial" w:cs="Arial"/>
                <w:sz w:val="18"/>
                <w:szCs w:val="18"/>
              </w:rPr>
            </w:pPr>
            <w:r w:rsidRPr="00C322F8">
              <w:rPr>
                <w:rFonts w:ascii="Arial" w:hAnsi="Arial" w:cs="Arial"/>
                <w:sz w:val="18"/>
                <w:szCs w:val="18"/>
              </w:rPr>
              <w:t xml:space="preserve">Participer au classement des documents </w:t>
            </w:r>
            <w:r>
              <w:rPr>
                <w:rFonts w:ascii="Arial" w:hAnsi="Arial" w:cs="Arial"/>
                <w:sz w:val="18"/>
                <w:szCs w:val="18"/>
              </w:rPr>
              <w:t xml:space="preserve">médicaux ou administratifs </w:t>
            </w:r>
            <w:r w:rsidRPr="00C322F8">
              <w:rPr>
                <w:rFonts w:ascii="Arial" w:hAnsi="Arial" w:cs="Arial"/>
                <w:sz w:val="18"/>
                <w:szCs w:val="18"/>
              </w:rPr>
              <w:t xml:space="preserve">à verser </w:t>
            </w:r>
            <w:r>
              <w:rPr>
                <w:rFonts w:ascii="Arial" w:hAnsi="Arial" w:cs="Arial"/>
                <w:sz w:val="18"/>
                <w:szCs w:val="18"/>
              </w:rPr>
              <w:t>dans le DPI (EMED) ou dans les dossiers archivés au format papier</w:t>
            </w:r>
          </w:p>
          <w:p w:rsidR="00E73DA0" w:rsidRDefault="00E73DA0" w:rsidP="00C322F8">
            <w:pPr>
              <w:numPr>
                <w:ilvl w:val="0"/>
                <w:numId w:val="27"/>
              </w:numPr>
              <w:jc w:val="both"/>
              <w:rPr>
                <w:rFonts w:ascii="Arial" w:hAnsi="Arial" w:cs="Arial"/>
                <w:sz w:val="18"/>
                <w:szCs w:val="18"/>
              </w:rPr>
            </w:pPr>
            <w:r>
              <w:rPr>
                <w:rFonts w:ascii="Arial" w:hAnsi="Arial" w:cs="Arial"/>
                <w:sz w:val="18"/>
                <w:szCs w:val="18"/>
              </w:rPr>
              <w:t>Assurer les sorties et retours périodiques des dossiers en lien avec le secrétariat médical</w:t>
            </w:r>
          </w:p>
          <w:p w:rsidR="00E73DA0" w:rsidRPr="00C322F8" w:rsidRDefault="00E73DA0" w:rsidP="0071185A">
            <w:pPr>
              <w:ind w:left="1080"/>
              <w:jc w:val="both"/>
              <w:rPr>
                <w:rFonts w:ascii="Arial" w:hAnsi="Arial" w:cs="Arial"/>
                <w:sz w:val="18"/>
                <w:szCs w:val="18"/>
              </w:rPr>
            </w:pPr>
          </w:p>
        </w:tc>
      </w:tr>
    </w:tbl>
    <w:p w:rsidR="00E73DA0" w:rsidRDefault="00E73DA0" w:rsidP="008076AE">
      <w:pPr>
        <w:jc w:val="both"/>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020"/>
      </w:tblGrid>
      <w:tr w:rsidR="00E73DA0" w:rsidRPr="00B219EF">
        <w:tc>
          <w:tcPr>
            <w:tcW w:w="9828" w:type="dxa"/>
            <w:gridSpan w:val="2"/>
            <w:tcBorders>
              <w:top w:val="single" w:sz="12" w:space="0" w:color="auto"/>
              <w:left w:val="single" w:sz="12" w:space="0" w:color="auto"/>
              <w:bottom w:val="single" w:sz="12" w:space="0" w:color="auto"/>
              <w:right w:val="single" w:sz="12" w:space="0" w:color="auto"/>
            </w:tcBorders>
            <w:shd w:val="clear" w:color="auto" w:fill="DBE5F1"/>
          </w:tcPr>
          <w:p w:rsidR="00E73DA0" w:rsidRPr="00835E53" w:rsidRDefault="00E73DA0" w:rsidP="00C818F1">
            <w:pPr>
              <w:spacing w:before="40" w:after="40"/>
              <w:jc w:val="center"/>
              <w:rPr>
                <w:rFonts w:ascii="Arial Black" w:hAnsi="Arial Black" w:cs="Arial Black"/>
                <w:b/>
                <w:bCs/>
                <w:smallCaps/>
              </w:rPr>
            </w:pPr>
            <w:r w:rsidRPr="00B219EF">
              <w:rPr>
                <w:rFonts w:ascii="Arial Black" w:hAnsi="Arial Black" w:cs="Arial Black"/>
                <w:b/>
                <w:bCs/>
                <w:smallCaps/>
                <w:sz w:val="22"/>
                <w:szCs w:val="22"/>
              </w:rPr>
              <w:t>Profil requis</w:t>
            </w:r>
          </w:p>
        </w:tc>
      </w:tr>
      <w:tr w:rsidR="00E73DA0" w:rsidRPr="00B219EF">
        <w:trPr>
          <w:trHeight w:val="1605"/>
        </w:trPr>
        <w:tc>
          <w:tcPr>
            <w:tcW w:w="2808" w:type="dxa"/>
            <w:tcBorders>
              <w:top w:val="single" w:sz="12" w:space="0" w:color="auto"/>
              <w:left w:val="single" w:sz="12" w:space="0" w:color="auto"/>
              <w:bottom w:val="single" w:sz="8" w:space="0" w:color="auto"/>
              <w:right w:val="single" w:sz="12" w:space="0" w:color="auto"/>
            </w:tcBorders>
            <w:shd w:val="clear" w:color="auto" w:fill="F3F3F3"/>
            <w:vAlign w:val="center"/>
          </w:tcPr>
          <w:p w:rsidR="00E73DA0" w:rsidRPr="00F5019C" w:rsidRDefault="00E73DA0" w:rsidP="00C818F1">
            <w:pPr>
              <w:spacing w:before="40" w:after="40"/>
              <w:jc w:val="center"/>
              <w:rPr>
                <w:rFonts w:ascii="Arial" w:hAnsi="Arial" w:cs="Arial"/>
                <w:b/>
                <w:bCs/>
                <w:sz w:val="20"/>
                <w:szCs w:val="20"/>
              </w:rPr>
            </w:pPr>
            <w:r w:rsidRPr="00F5019C">
              <w:rPr>
                <w:rFonts w:ascii="Arial" w:hAnsi="Arial" w:cs="Arial"/>
                <w:b/>
                <w:bCs/>
                <w:sz w:val="20"/>
                <w:szCs w:val="20"/>
              </w:rPr>
              <w:t>Connaissances générales et spécialisées</w:t>
            </w:r>
          </w:p>
        </w:tc>
        <w:tc>
          <w:tcPr>
            <w:tcW w:w="7020" w:type="dxa"/>
            <w:tcBorders>
              <w:top w:val="single" w:sz="12" w:space="0" w:color="auto"/>
              <w:left w:val="single" w:sz="12" w:space="0" w:color="auto"/>
              <w:bottom w:val="single" w:sz="8" w:space="0" w:color="auto"/>
              <w:right w:val="single" w:sz="12" w:space="0" w:color="auto"/>
            </w:tcBorders>
          </w:tcPr>
          <w:p w:rsidR="00E73DA0" w:rsidRPr="00F5019C" w:rsidRDefault="00E73DA0" w:rsidP="00F5019C">
            <w:pPr>
              <w:pStyle w:val="ListParagraph"/>
              <w:numPr>
                <w:ilvl w:val="0"/>
                <w:numId w:val="28"/>
              </w:numPr>
              <w:autoSpaceDE w:val="0"/>
              <w:autoSpaceDN w:val="0"/>
              <w:adjustRightInd w:val="0"/>
              <w:spacing w:before="120"/>
              <w:ind w:left="714" w:hanging="357"/>
              <w:rPr>
                <w:rFonts w:ascii="Arial" w:hAnsi="Arial" w:cs="Arial"/>
                <w:sz w:val="18"/>
                <w:szCs w:val="18"/>
              </w:rPr>
            </w:pPr>
            <w:r w:rsidRPr="00F5019C">
              <w:rPr>
                <w:rFonts w:ascii="Arial" w:hAnsi="Arial" w:cs="Arial"/>
                <w:sz w:val="18"/>
                <w:szCs w:val="18"/>
              </w:rPr>
              <w:t>Formation dans le domaine de l’Information Médicale</w:t>
            </w:r>
          </w:p>
          <w:p w:rsidR="00E73DA0" w:rsidRPr="00F5019C" w:rsidRDefault="00E73DA0" w:rsidP="00F5019C">
            <w:pPr>
              <w:pStyle w:val="ListParagraph"/>
              <w:numPr>
                <w:ilvl w:val="0"/>
                <w:numId w:val="28"/>
              </w:numPr>
              <w:autoSpaceDE w:val="0"/>
              <w:autoSpaceDN w:val="0"/>
              <w:adjustRightInd w:val="0"/>
              <w:ind w:left="714" w:hanging="357"/>
              <w:rPr>
                <w:rFonts w:ascii="Arial" w:hAnsi="Arial" w:cs="Arial"/>
                <w:sz w:val="18"/>
                <w:szCs w:val="18"/>
              </w:rPr>
            </w:pPr>
            <w:r w:rsidRPr="00F5019C">
              <w:rPr>
                <w:rFonts w:ascii="Arial" w:hAnsi="Arial" w:cs="Arial"/>
                <w:sz w:val="18"/>
                <w:szCs w:val="18"/>
              </w:rPr>
              <w:t>Expérience du PMSI en établissement MCO et SSR</w:t>
            </w:r>
          </w:p>
          <w:p w:rsidR="00E73DA0" w:rsidRPr="00F5019C" w:rsidRDefault="00E73DA0" w:rsidP="00F5019C">
            <w:pPr>
              <w:pStyle w:val="ListParagraph"/>
              <w:numPr>
                <w:ilvl w:val="0"/>
                <w:numId w:val="28"/>
              </w:numPr>
              <w:autoSpaceDE w:val="0"/>
              <w:autoSpaceDN w:val="0"/>
              <w:adjustRightInd w:val="0"/>
              <w:ind w:left="714" w:hanging="357"/>
              <w:rPr>
                <w:rFonts w:ascii="Arial" w:hAnsi="Arial" w:cs="Arial"/>
                <w:sz w:val="18"/>
                <w:szCs w:val="18"/>
              </w:rPr>
            </w:pPr>
            <w:r w:rsidRPr="00F5019C">
              <w:rPr>
                <w:rFonts w:ascii="Arial" w:hAnsi="Arial" w:cs="Arial"/>
                <w:sz w:val="18"/>
                <w:szCs w:val="18"/>
              </w:rPr>
              <w:t>Bonne connaissance du PMSI (nomenclatures CDARR/CSARR, CCAM, CIM10, réglementation)</w:t>
            </w:r>
          </w:p>
          <w:p w:rsidR="00E73DA0" w:rsidRPr="00F5019C" w:rsidRDefault="00E73DA0" w:rsidP="00F5019C">
            <w:pPr>
              <w:pStyle w:val="ListParagraph"/>
              <w:numPr>
                <w:ilvl w:val="0"/>
                <w:numId w:val="28"/>
              </w:numPr>
              <w:spacing w:after="40"/>
              <w:ind w:left="714" w:hanging="357"/>
              <w:rPr>
                <w:rFonts w:ascii="Arial" w:hAnsi="Arial" w:cs="Arial"/>
                <w:sz w:val="18"/>
                <w:szCs w:val="18"/>
              </w:rPr>
            </w:pPr>
            <w:r w:rsidRPr="00F5019C">
              <w:rPr>
                <w:rFonts w:ascii="Arial" w:hAnsi="Arial" w:cs="Arial"/>
                <w:sz w:val="18"/>
                <w:szCs w:val="18"/>
              </w:rPr>
              <w:t>Bonne connaissance du système de santé et éventuellement du champ SSR en particulier</w:t>
            </w:r>
          </w:p>
        </w:tc>
      </w:tr>
      <w:tr w:rsidR="00E73DA0" w:rsidRPr="00B219EF">
        <w:trPr>
          <w:trHeight w:val="1605"/>
        </w:trPr>
        <w:tc>
          <w:tcPr>
            <w:tcW w:w="2808" w:type="dxa"/>
            <w:tcBorders>
              <w:top w:val="single" w:sz="8" w:space="0" w:color="auto"/>
              <w:left w:val="single" w:sz="12" w:space="0" w:color="auto"/>
              <w:bottom w:val="single" w:sz="2" w:space="0" w:color="auto"/>
              <w:right w:val="single" w:sz="12" w:space="0" w:color="auto"/>
            </w:tcBorders>
            <w:shd w:val="clear" w:color="auto" w:fill="F3F3F3"/>
            <w:vAlign w:val="center"/>
          </w:tcPr>
          <w:p w:rsidR="00E73DA0" w:rsidRPr="00B219EF" w:rsidRDefault="00E73DA0" w:rsidP="00C818F1">
            <w:pPr>
              <w:spacing w:before="40" w:after="40"/>
              <w:jc w:val="center"/>
              <w:rPr>
                <w:rFonts w:ascii="Arial" w:hAnsi="Arial" w:cs="Arial"/>
                <w:b/>
                <w:bCs/>
                <w:sz w:val="20"/>
                <w:szCs w:val="20"/>
              </w:rPr>
            </w:pPr>
            <w:r w:rsidRPr="00B219EF">
              <w:rPr>
                <w:rFonts w:ascii="Arial" w:hAnsi="Arial" w:cs="Arial"/>
                <w:b/>
                <w:bCs/>
                <w:sz w:val="20"/>
                <w:szCs w:val="20"/>
              </w:rPr>
              <w:t>Expériences</w:t>
            </w:r>
          </w:p>
          <w:p w:rsidR="00E73DA0" w:rsidRPr="00B219EF" w:rsidRDefault="00E73DA0" w:rsidP="00C818F1">
            <w:pPr>
              <w:spacing w:before="40" w:after="40"/>
              <w:jc w:val="center"/>
              <w:rPr>
                <w:rFonts w:ascii="Arial Black" w:hAnsi="Arial Black" w:cs="Arial Black"/>
                <w:b/>
                <w:bCs/>
                <w:sz w:val="20"/>
                <w:szCs w:val="20"/>
              </w:rPr>
            </w:pPr>
            <w:r w:rsidRPr="00B219EF">
              <w:rPr>
                <w:rFonts w:ascii="Arial" w:hAnsi="Arial" w:cs="Arial"/>
                <w:b/>
                <w:bCs/>
                <w:sz w:val="20"/>
                <w:szCs w:val="20"/>
              </w:rPr>
              <w:t>et savoir-faire</w:t>
            </w:r>
          </w:p>
        </w:tc>
        <w:tc>
          <w:tcPr>
            <w:tcW w:w="7020" w:type="dxa"/>
            <w:tcBorders>
              <w:top w:val="single" w:sz="8" w:space="0" w:color="auto"/>
              <w:left w:val="single" w:sz="12" w:space="0" w:color="auto"/>
              <w:bottom w:val="single" w:sz="2" w:space="0" w:color="auto"/>
              <w:right w:val="single" w:sz="12" w:space="0" w:color="auto"/>
            </w:tcBorders>
          </w:tcPr>
          <w:p w:rsidR="00E73DA0" w:rsidRPr="00B219EF" w:rsidRDefault="00E73DA0" w:rsidP="00C818F1">
            <w:pPr>
              <w:spacing w:before="40" w:after="40"/>
              <w:rPr>
                <w:rFonts w:ascii="Arial" w:hAnsi="Arial" w:cs="Arial"/>
                <w:sz w:val="18"/>
                <w:szCs w:val="18"/>
              </w:rPr>
            </w:pPr>
          </w:p>
          <w:p w:rsidR="00E73DA0" w:rsidRPr="00F5019C" w:rsidRDefault="00E73DA0" w:rsidP="00C818F1">
            <w:pPr>
              <w:spacing w:before="40" w:after="40"/>
              <w:jc w:val="both"/>
              <w:rPr>
                <w:rFonts w:ascii="Arial" w:hAnsi="Arial" w:cs="Arial"/>
                <w:sz w:val="18"/>
                <w:szCs w:val="18"/>
              </w:rPr>
            </w:pPr>
            <w:r>
              <w:rPr>
                <w:rFonts w:ascii="Arial" w:hAnsi="Arial" w:cs="Arial"/>
                <w:sz w:val="18"/>
                <w:szCs w:val="18"/>
              </w:rPr>
              <w:t xml:space="preserve">- </w:t>
            </w:r>
            <w:r w:rsidRPr="00F5019C">
              <w:rPr>
                <w:rFonts w:ascii="Arial" w:hAnsi="Arial" w:cs="Arial"/>
                <w:sz w:val="18"/>
                <w:szCs w:val="18"/>
              </w:rPr>
              <w:t>Expérience réussie dans un DIM d’établissement</w:t>
            </w:r>
          </w:p>
          <w:p w:rsidR="00E73DA0" w:rsidRPr="00F5019C" w:rsidRDefault="00E73DA0" w:rsidP="00F5019C">
            <w:pPr>
              <w:autoSpaceDE w:val="0"/>
              <w:autoSpaceDN w:val="0"/>
              <w:adjustRightInd w:val="0"/>
              <w:rPr>
                <w:rFonts w:ascii="Arial" w:hAnsi="Arial" w:cs="Arial"/>
                <w:sz w:val="18"/>
                <w:szCs w:val="18"/>
              </w:rPr>
            </w:pPr>
            <w:r w:rsidRPr="00F5019C">
              <w:rPr>
                <w:rFonts w:ascii="Arial" w:hAnsi="Arial" w:cs="Arial"/>
                <w:sz w:val="18"/>
                <w:szCs w:val="18"/>
              </w:rPr>
              <w:t>- Aisance dans la maniabilité de l’outil informatique : Excel, Access, Word, divers logiciels métiers</w:t>
            </w:r>
          </w:p>
          <w:p w:rsidR="00E73DA0" w:rsidRPr="00F5019C" w:rsidRDefault="00E73DA0" w:rsidP="00F5019C">
            <w:pPr>
              <w:autoSpaceDE w:val="0"/>
              <w:autoSpaceDN w:val="0"/>
              <w:adjustRightInd w:val="0"/>
              <w:rPr>
                <w:rFonts w:ascii="Times" w:hAnsi="Times" w:cs="Times"/>
              </w:rPr>
            </w:pPr>
            <w:r w:rsidRPr="00F5019C">
              <w:rPr>
                <w:rFonts w:ascii="Arial" w:hAnsi="Arial" w:cs="Arial"/>
                <w:sz w:val="18"/>
                <w:szCs w:val="18"/>
              </w:rPr>
              <w:t>- Qualités rédactionnelles</w:t>
            </w:r>
          </w:p>
        </w:tc>
      </w:tr>
      <w:tr w:rsidR="00E73DA0" w:rsidRPr="00B219EF" w:rsidTr="00BF4B22">
        <w:trPr>
          <w:trHeight w:val="1605"/>
        </w:trPr>
        <w:tc>
          <w:tcPr>
            <w:tcW w:w="2808" w:type="dxa"/>
            <w:tcBorders>
              <w:top w:val="single" w:sz="2" w:space="0" w:color="auto"/>
              <w:left w:val="single" w:sz="12" w:space="0" w:color="auto"/>
              <w:bottom w:val="single" w:sz="2" w:space="0" w:color="auto"/>
              <w:right w:val="single" w:sz="12" w:space="0" w:color="auto"/>
            </w:tcBorders>
            <w:shd w:val="clear" w:color="auto" w:fill="F3F3F3"/>
            <w:vAlign w:val="center"/>
          </w:tcPr>
          <w:p w:rsidR="00E73DA0" w:rsidRPr="00B219EF" w:rsidRDefault="00E73DA0" w:rsidP="00C818F1">
            <w:pPr>
              <w:spacing w:before="40" w:after="40"/>
              <w:jc w:val="center"/>
              <w:rPr>
                <w:rFonts w:ascii="Arial Black" w:hAnsi="Arial Black" w:cs="Arial Black"/>
                <w:b/>
                <w:bCs/>
                <w:sz w:val="20"/>
                <w:szCs w:val="20"/>
              </w:rPr>
            </w:pPr>
            <w:r w:rsidRPr="00B219EF">
              <w:rPr>
                <w:rFonts w:ascii="Arial" w:hAnsi="Arial" w:cs="Arial"/>
                <w:b/>
                <w:bCs/>
                <w:sz w:val="20"/>
                <w:szCs w:val="20"/>
              </w:rPr>
              <w:t>Aptitudes</w:t>
            </w:r>
          </w:p>
        </w:tc>
        <w:tc>
          <w:tcPr>
            <w:tcW w:w="7020" w:type="dxa"/>
            <w:tcBorders>
              <w:top w:val="single" w:sz="2" w:space="0" w:color="auto"/>
              <w:left w:val="single" w:sz="12" w:space="0" w:color="auto"/>
              <w:bottom w:val="single" w:sz="2" w:space="0" w:color="auto"/>
              <w:right w:val="single" w:sz="12" w:space="0" w:color="auto"/>
            </w:tcBorders>
          </w:tcPr>
          <w:p w:rsidR="00E73DA0" w:rsidRPr="00B219EF" w:rsidRDefault="00E73DA0" w:rsidP="00C818F1">
            <w:pPr>
              <w:spacing w:before="40" w:after="40"/>
              <w:rPr>
                <w:rFonts w:ascii="Arial" w:hAnsi="Arial" w:cs="Arial"/>
                <w:sz w:val="20"/>
                <w:szCs w:val="20"/>
              </w:rPr>
            </w:pPr>
          </w:p>
          <w:p w:rsidR="00E73DA0" w:rsidRPr="00E35DF1" w:rsidRDefault="00E73DA0" w:rsidP="00C818F1">
            <w:pPr>
              <w:spacing w:before="40" w:after="40"/>
              <w:jc w:val="both"/>
              <w:rPr>
                <w:rFonts w:ascii="Arial" w:hAnsi="Arial" w:cs="Arial"/>
                <w:sz w:val="18"/>
                <w:szCs w:val="18"/>
              </w:rPr>
            </w:pPr>
            <w:r>
              <w:rPr>
                <w:rFonts w:ascii="Arial" w:hAnsi="Arial" w:cs="Arial"/>
                <w:sz w:val="18"/>
                <w:szCs w:val="18"/>
              </w:rPr>
              <w:t xml:space="preserve">- </w:t>
            </w:r>
            <w:r w:rsidRPr="00E35DF1">
              <w:rPr>
                <w:rFonts w:ascii="Arial" w:hAnsi="Arial" w:cs="Arial"/>
                <w:sz w:val="18"/>
                <w:szCs w:val="18"/>
              </w:rPr>
              <w:t>Rigueur méthodologique dans le travail</w:t>
            </w:r>
          </w:p>
          <w:p w:rsidR="00E73DA0" w:rsidRPr="00E35DF1" w:rsidRDefault="00E73DA0" w:rsidP="00C818F1">
            <w:pPr>
              <w:spacing w:before="40" w:after="40"/>
              <w:jc w:val="both"/>
              <w:rPr>
                <w:rFonts w:ascii="Arial" w:hAnsi="Arial" w:cs="Arial"/>
                <w:sz w:val="18"/>
                <w:szCs w:val="18"/>
              </w:rPr>
            </w:pPr>
            <w:r w:rsidRPr="00E35DF1">
              <w:rPr>
                <w:rFonts w:ascii="Arial" w:hAnsi="Arial" w:cs="Arial"/>
                <w:sz w:val="18"/>
                <w:szCs w:val="18"/>
              </w:rPr>
              <w:t>- Capacité d’écoute et d’analyse</w:t>
            </w:r>
          </w:p>
          <w:p w:rsidR="00E73DA0" w:rsidRPr="00E35DF1" w:rsidRDefault="00E73DA0" w:rsidP="00E35DF1">
            <w:pPr>
              <w:spacing w:before="40" w:after="40"/>
              <w:jc w:val="both"/>
              <w:rPr>
                <w:rFonts w:ascii="Arial" w:hAnsi="Arial" w:cs="Arial"/>
                <w:sz w:val="18"/>
                <w:szCs w:val="18"/>
              </w:rPr>
            </w:pPr>
            <w:r w:rsidRPr="00E35DF1">
              <w:rPr>
                <w:rFonts w:ascii="Arial" w:hAnsi="Arial" w:cs="Arial"/>
                <w:sz w:val="18"/>
                <w:szCs w:val="18"/>
              </w:rPr>
              <w:t xml:space="preserve">- Adaptabilité à un public hétérogène dans des situations de travail variées (notamment coordination interne avec des informaticiens, externes avec les autres organismes </w:t>
            </w:r>
            <w:bookmarkStart w:id="0" w:name="_GoBack"/>
            <w:bookmarkEnd w:id="0"/>
            <w:r w:rsidRPr="00E35DF1">
              <w:rPr>
                <w:rFonts w:ascii="Arial" w:hAnsi="Arial" w:cs="Arial"/>
                <w:sz w:val="18"/>
                <w:szCs w:val="18"/>
              </w:rPr>
              <w:t>concernés)</w:t>
            </w:r>
          </w:p>
          <w:p w:rsidR="00E73DA0" w:rsidRPr="00E35DF1" w:rsidRDefault="00E73DA0" w:rsidP="00E35DF1">
            <w:pPr>
              <w:spacing w:before="40" w:after="40"/>
              <w:jc w:val="both"/>
              <w:rPr>
                <w:rFonts w:ascii="Arial" w:hAnsi="Arial" w:cs="Arial"/>
                <w:sz w:val="18"/>
                <w:szCs w:val="18"/>
              </w:rPr>
            </w:pPr>
            <w:r w:rsidRPr="00E35DF1">
              <w:rPr>
                <w:rFonts w:ascii="Arial" w:hAnsi="Arial" w:cs="Arial"/>
                <w:sz w:val="18"/>
                <w:szCs w:val="18"/>
              </w:rPr>
              <w:t>- Discrétion et respect de la confidentialité des données</w:t>
            </w:r>
          </w:p>
          <w:p w:rsidR="00E73DA0" w:rsidRPr="00E35DF1" w:rsidRDefault="00E73DA0" w:rsidP="00E35DF1">
            <w:pPr>
              <w:spacing w:before="40" w:after="40"/>
              <w:jc w:val="both"/>
              <w:rPr>
                <w:rFonts w:ascii="Arial" w:hAnsi="Arial" w:cs="Arial"/>
                <w:sz w:val="18"/>
                <w:szCs w:val="18"/>
              </w:rPr>
            </w:pPr>
            <w:r w:rsidRPr="00E35DF1">
              <w:rPr>
                <w:rFonts w:ascii="Arial" w:hAnsi="Arial" w:cs="Arial"/>
                <w:sz w:val="18"/>
                <w:szCs w:val="18"/>
              </w:rPr>
              <w:t>- Autonomie</w:t>
            </w:r>
          </w:p>
        </w:tc>
      </w:tr>
      <w:tr w:rsidR="00E73DA0" w:rsidRPr="00B219EF" w:rsidTr="00BF4B22">
        <w:trPr>
          <w:trHeight w:val="1605"/>
        </w:trPr>
        <w:tc>
          <w:tcPr>
            <w:tcW w:w="2808" w:type="dxa"/>
            <w:tcBorders>
              <w:top w:val="single" w:sz="2" w:space="0" w:color="auto"/>
              <w:left w:val="single" w:sz="12" w:space="0" w:color="auto"/>
              <w:bottom w:val="single" w:sz="2" w:space="0" w:color="auto"/>
              <w:right w:val="single" w:sz="12" w:space="0" w:color="auto"/>
            </w:tcBorders>
            <w:shd w:val="clear" w:color="auto" w:fill="F3F3F3"/>
            <w:vAlign w:val="center"/>
          </w:tcPr>
          <w:p w:rsidR="00E73DA0" w:rsidRPr="00B219EF" w:rsidRDefault="00E73DA0" w:rsidP="00C818F1">
            <w:pPr>
              <w:spacing w:before="40" w:after="40"/>
              <w:jc w:val="center"/>
              <w:rPr>
                <w:rFonts w:ascii="Arial" w:hAnsi="Arial" w:cs="Arial"/>
                <w:b/>
                <w:bCs/>
                <w:sz w:val="20"/>
                <w:szCs w:val="20"/>
              </w:rPr>
            </w:pPr>
            <w:r>
              <w:rPr>
                <w:rFonts w:ascii="Arial" w:hAnsi="Arial" w:cs="Arial"/>
                <w:b/>
                <w:bCs/>
                <w:sz w:val="20"/>
                <w:szCs w:val="20"/>
              </w:rPr>
              <w:t>Contact</w:t>
            </w:r>
          </w:p>
        </w:tc>
        <w:tc>
          <w:tcPr>
            <w:tcW w:w="7020" w:type="dxa"/>
            <w:tcBorders>
              <w:top w:val="single" w:sz="2" w:space="0" w:color="auto"/>
              <w:left w:val="single" w:sz="12" w:space="0" w:color="auto"/>
              <w:bottom w:val="single" w:sz="2" w:space="0" w:color="auto"/>
              <w:right w:val="single" w:sz="12" w:space="0" w:color="auto"/>
            </w:tcBorders>
          </w:tcPr>
          <w:p w:rsidR="00E73DA0" w:rsidRPr="00BF4B22" w:rsidRDefault="00E73DA0" w:rsidP="00C818F1">
            <w:pPr>
              <w:spacing w:before="40" w:after="40"/>
              <w:rPr>
                <w:rFonts w:ascii="Arial" w:hAnsi="Arial" w:cs="Arial"/>
                <w:sz w:val="18"/>
                <w:szCs w:val="18"/>
              </w:rPr>
            </w:pPr>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 xml:space="preserve">Les </w:t>
            </w:r>
            <w:r w:rsidRPr="00BF4B22">
              <w:rPr>
                <w:rFonts w:ascii="Arial" w:hAnsi="Arial" w:cs="Arial"/>
                <w:b/>
                <w:bCs/>
                <w:sz w:val="18"/>
                <w:szCs w:val="18"/>
              </w:rPr>
              <w:t xml:space="preserve">candidatures </w:t>
            </w:r>
            <w:r w:rsidRPr="00BF4B22">
              <w:rPr>
                <w:rFonts w:ascii="Arial" w:hAnsi="Arial" w:cs="Arial"/>
                <w:sz w:val="18"/>
                <w:szCs w:val="18"/>
              </w:rPr>
              <w:t xml:space="preserve">sont à envoyer </w:t>
            </w:r>
            <w:r>
              <w:rPr>
                <w:rFonts w:ascii="Arial" w:hAnsi="Arial" w:cs="Arial"/>
                <w:sz w:val="18"/>
                <w:szCs w:val="18"/>
              </w:rPr>
              <w:t xml:space="preserve">par courrier ou email </w:t>
            </w:r>
            <w:r w:rsidRPr="00BF4B22">
              <w:rPr>
                <w:rFonts w:ascii="Arial" w:hAnsi="Arial" w:cs="Arial"/>
                <w:sz w:val="18"/>
                <w:szCs w:val="18"/>
              </w:rPr>
              <w:t xml:space="preserve">au : </w:t>
            </w:r>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 xml:space="preserve">Dr Nathalie </w:t>
            </w:r>
            <w:smartTag w:uri="urn:schemas-microsoft-com:office:smarttags" w:element="PersonName">
              <w:r w:rsidRPr="00BF4B22">
                <w:rPr>
                  <w:rFonts w:ascii="Arial" w:hAnsi="Arial" w:cs="Arial"/>
                  <w:sz w:val="18"/>
                  <w:szCs w:val="18"/>
                </w:rPr>
                <w:t>Andreu</w:t>
              </w:r>
            </w:smartTag>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Département d'Information Médicale</w:t>
            </w:r>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CHU d'Angers</w:t>
            </w:r>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4 rue Larrey</w:t>
            </w:r>
          </w:p>
          <w:p w:rsidR="00E73DA0" w:rsidRPr="00BF4B22" w:rsidRDefault="00E73DA0" w:rsidP="00C818F1">
            <w:pPr>
              <w:spacing w:before="40" w:after="40"/>
              <w:rPr>
                <w:rFonts w:ascii="Arial" w:hAnsi="Arial" w:cs="Arial"/>
                <w:sz w:val="18"/>
                <w:szCs w:val="18"/>
              </w:rPr>
            </w:pPr>
            <w:r w:rsidRPr="00BF4B22">
              <w:rPr>
                <w:rFonts w:ascii="Arial" w:hAnsi="Arial" w:cs="Arial"/>
                <w:sz w:val="18"/>
                <w:szCs w:val="18"/>
              </w:rPr>
              <w:t xml:space="preserve">49933 Angers cedex </w:t>
            </w:r>
          </w:p>
          <w:p w:rsidR="00E73DA0" w:rsidRDefault="00E73DA0" w:rsidP="00C818F1">
            <w:pPr>
              <w:spacing w:before="40" w:after="40"/>
              <w:rPr>
                <w:rFonts w:ascii="Arial" w:hAnsi="Arial" w:cs="Arial"/>
                <w:sz w:val="18"/>
                <w:szCs w:val="18"/>
              </w:rPr>
            </w:pPr>
            <w:r>
              <w:rPr>
                <w:rFonts w:ascii="Arial" w:hAnsi="Arial" w:cs="Arial"/>
                <w:sz w:val="18"/>
                <w:szCs w:val="18"/>
              </w:rPr>
              <w:t xml:space="preserve">courriels : </w:t>
            </w:r>
            <w:hyperlink r:id="rId7" w:history="1">
              <w:r w:rsidRPr="002D3E5F">
                <w:rPr>
                  <w:rStyle w:val="Hyperlink"/>
                  <w:rFonts w:ascii="Arial" w:hAnsi="Arial" w:cs="Arial"/>
                  <w:sz w:val="18"/>
                  <w:szCs w:val="18"/>
                </w:rPr>
                <w:t>naandreu@chu-angers.fr</w:t>
              </w:r>
            </w:hyperlink>
          </w:p>
          <w:p w:rsidR="00E73DA0" w:rsidRDefault="00E73DA0" w:rsidP="00C818F1">
            <w:pPr>
              <w:spacing w:before="40" w:after="40"/>
              <w:rPr>
                <w:rFonts w:ascii="Arial" w:hAnsi="Arial" w:cs="Arial"/>
                <w:sz w:val="18"/>
                <w:szCs w:val="18"/>
              </w:rPr>
            </w:pPr>
            <w:hyperlink r:id="rId8" w:history="1">
              <w:r w:rsidRPr="002D3E5F">
                <w:rPr>
                  <w:rStyle w:val="Hyperlink"/>
                  <w:rFonts w:ascii="Arial" w:hAnsi="Arial" w:cs="Arial"/>
                  <w:sz w:val="18"/>
                  <w:szCs w:val="18"/>
                </w:rPr>
                <w:t>nathalie.andreu@ch-layon-aubance.fr</w:t>
              </w:r>
            </w:hyperlink>
          </w:p>
          <w:p w:rsidR="00E73DA0" w:rsidRPr="00BF4B22" w:rsidRDefault="00E73DA0" w:rsidP="00C818F1">
            <w:pPr>
              <w:spacing w:before="40" w:after="40"/>
              <w:rPr>
                <w:rFonts w:ascii="Arial" w:hAnsi="Arial" w:cs="Arial"/>
                <w:sz w:val="18"/>
                <w:szCs w:val="18"/>
              </w:rPr>
            </w:pPr>
          </w:p>
        </w:tc>
      </w:tr>
    </w:tbl>
    <w:p w:rsidR="00E73DA0" w:rsidRDefault="00E73DA0" w:rsidP="008076AE">
      <w:pPr>
        <w:jc w:val="both"/>
        <w:rPr>
          <w:sz w:val="16"/>
          <w:szCs w:val="16"/>
        </w:rPr>
      </w:pPr>
    </w:p>
    <w:p w:rsidR="00E73DA0" w:rsidRDefault="00E73DA0"/>
    <w:sectPr w:rsidR="00E73DA0" w:rsidSect="008076AE">
      <w:footerReference w:type="even" r:id="rId9"/>
      <w:footerReference w:type="default" r:id="rId10"/>
      <w:pgSz w:w="11906" w:h="16838"/>
      <w:pgMar w:top="360" w:right="1417" w:bottom="539" w:left="1417" w:header="708"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A0" w:rsidRDefault="00E73DA0">
      <w:r>
        <w:separator/>
      </w:r>
    </w:p>
  </w:endnote>
  <w:endnote w:type="continuationSeparator" w:id="0">
    <w:p w:rsidR="00E73DA0" w:rsidRDefault="00E73D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A0" w:rsidRDefault="00E73DA0" w:rsidP="00807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3DA0" w:rsidRDefault="00E73DA0" w:rsidP="008076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A0" w:rsidRPr="000C0211" w:rsidRDefault="00E73DA0" w:rsidP="008076AE">
    <w:pPr>
      <w:pStyle w:val="Footer"/>
      <w:pBdr>
        <w:top w:val="double" w:sz="4" w:space="1" w:color="auto"/>
      </w:pBd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A0" w:rsidRDefault="00E73DA0">
      <w:r>
        <w:separator/>
      </w:r>
    </w:p>
  </w:footnote>
  <w:footnote w:type="continuationSeparator" w:id="0">
    <w:p w:rsidR="00E73DA0" w:rsidRDefault="00E73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C83"/>
    <w:multiLevelType w:val="hybridMultilevel"/>
    <w:tmpl w:val="5734F65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F6258AC"/>
    <w:multiLevelType w:val="multilevel"/>
    <w:tmpl w:val="39165462"/>
    <w:lvl w:ilvl="0">
      <w:numFmt w:val="bullet"/>
      <w:lvlText w:val="-"/>
      <w:lvlJc w:val="left"/>
      <w:pPr>
        <w:tabs>
          <w:tab w:val="num" w:pos="720"/>
        </w:tabs>
        <w:ind w:left="720" w:hanging="360"/>
      </w:pPr>
      <w:rPr>
        <w:rFonts w:ascii="Arial" w:eastAsia="Times New Roman" w:hAnsi="Aria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AD22972"/>
    <w:multiLevelType w:val="hybridMultilevel"/>
    <w:tmpl w:val="73C49D7A"/>
    <w:lvl w:ilvl="0" w:tplc="4D562ADE">
      <w:start w:val="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2C752B4"/>
    <w:multiLevelType w:val="hybridMultilevel"/>
    <w:tmpl w:val="231AE542"/>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nsid w:val="28CB3324"/>
    <w:multiLevelType w:val="hybridMultilevel"/>
    <w:tmpl w:val="78E0B9EA"/>
    <w:lvl w:ilvl="0" w:tplc="627CB538">
      <w:numFmt w:val="bullet"/>
      <w:lvlText w:val="-"/>
      <w:lvlJc w:val="left"/>
      <w:pPr>
        <w:tabs>
          <w:tab w:val="num" w:pos="1068"/>
        </w:tabs>
        <w:ind w:left="1068" w:hanging="360"/>
      </w:pPr>
      <w:rPr>
        <w:rFonts w:ascii="Arial" w:eastAsia="Times New Roman" w:hAnsi="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5">
    <w:nsid w:val="39522B13"/>
    <w:multiLevelType w:val="hybridMultilevel"/>
    <w:tmpl w:val="963CEDA8"/>
    <w:lvl w:ilvl="0" w:tplc="9C502340">
      <w:start w:val="1"/>
      <w:numFmt w:val="bullet"/>
      <w:lvlText w:val=""/>
      <w:lvlJc w:val="left"/>
      <w:pPr>
        <w:tabs>
          <w:tab w:val="num" w:pos="567"/>
        </w:tabs>
        <w:ind w:left="567" w:hanging="283"/>
      </w:pPr>
      <w:rPr>
        <w:rFonts w:ascii="Wingdings 2" w:hAnsi="Wingdings 2" w:cs="Wingdings 2" w:hint="default"/>
        <w:sz w:val="24"/>
        <w:szCs w:val="24"/>
      </w:rPr>
    </w:lvl>
    <w:lvl w:ilvl="1" w:tplc="2D241440">
      <w:start w:val="1"/>
      <w:numFmt w:val="bullet"/>
      <w:lvlText w:val=""/>
      <w:lvlJc w:val="left"/>
      <w:pPr>
        <w:tabs>
          <w:tab w:val="num" w:pos="1080"/>
        </w:tabs>
        <w:ind w:left="1363" w:hanging="283"/>
      </w:pPr>
      <w:rPr>
        <w:rFonts w:ascii="Wingdings 2" w:hAnsi="Wingdings 2" w:cs="Wingdings 2" w:hint="default"/>
        <w:sz w:val="24"/>
        <w:szCs w:val="24"/>
      </w:rPr>
    </w:lvl>
    <w:lvl w:ilvl="2" w:tplc="E5AA2BB6">
      <w:numFmt w:val="bullet"/>
      <w:lvlText w:val=""/>
      <w:lvlJc w:val="left"/>
      <w:pPr>
        <w:tabs>
          <w:tab w:val="num" w:pos="2160"/>
        </w:tabs>
        <w:ind w:left="2160" w:hanging="360"/>
      </w:pPr>
      <w:rPr>
        <w:rFonts w:ascii="Wingdings 2" w:eastAsia="Times New Roman" w:hAnsi="Wingdings 2"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9A64B5D"/>
    <w:multiLevelType w:val="hybridMultilevel"/>
    <w:tmpl w:val="B0DEBFD0"/>
    <w:lvl w:ilvl="0" w:tplc="040C000B">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3F5F5A43"/>
    <w:multiLevelType w:val="hybridMultilevel"/>
    <w:tmpl w:val="FFA29A14"/>
    <w:lvl w:ilvl="0" w:tplc="040C0005">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8">
    <w:nsid w:val="3FC4152E"/>
    <w:multiLevelType w:val="hybridMultilevel"/>
    <w:tmpl w:val="687E129A"/>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nsid w:val="43415140"/>
    <w:multiLevelType w:val="hybridMultilevel"/>
    <w:tmpl w:val="B924099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nsid w:val="43D2059B"/>
    <w:multiLevelType w:val="hybridMultilevel"/>
    <w:tmpl w:val="9B4E9B60"/>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1">
    <w:nsid w:val="46E44DA0"/>
    <w:multiLevelType w:val="hybridMultilevel"/>
    <w:tmpl w:val="E0F48FC8"/>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nsid w:val="49644502"/>
    <w:multiLevelType w:val="hybridMultilevel"/>
    <w:tmpl w:val="22CEC16A"/>
    <w:lvl w:ilvl="0" w:tplc="040C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3">
    <w:nsid w:val="4BE8573B"/>
    <w:multiLevelType w:val="hybridMultilevel"/>
    <w:tmpl w:val="6B1C9AAE"/>
    <w:lvl w:ilvl="0" w:tplc="0D9468F4">
      <w:start w:val="1"/>
      <w:numFmt w:val="bullet"/>
      <w:lvlText w:val=""/>
      <w:lvlJc w:val="left"/>
      <w:pPr>
        <w:tabs>
          <w:tab w:val="num" w:pos="720"/>
        </w:tabs>
        <w:ind w:left="720" w:hanging="436"/>
      </w:pPr>
      <w:rPr>
        <w:rFonts w:ascii="Wingdings 2" w:hAnsi="Wingdings 2" w:cs="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C9F2C4B"/>
    <w:multiLevelType w:val="multilevel"/>
    <w:tmpl w:val="6B1C9AAE"/>
    <w:lvl w:ilvl="0">
      <w:start w:val="1"/>
      <w:numFmt w:val="bullet"/>
      <w:lvlText w:val=""/>
      <w:lvlJc w:val="left"/>
      <w:pPr>
        <w:tabs>
          <w:tab w:val="num" w:pos="720"/>
        </w:tabs>
        <w:ind w:left="720" w:hanging="436"/>
      </w:pPr>
      <w:rPr>
        <w:rFonts w:ascii="Wingdings 2" w:hAnsi="Wingdings 2" w:cs="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03B3D73"/>
    <w:multiLevelType w:val="hybridMultilevel"/>
    <w:tmpl w:val="39165462"/>
    <w:lvl w:ilvl="0" w:tplc="2F064ADA">
      <w:numFmt w:val="bullet"/>
      <w:lvlText w:val="-"/>
      <w:lvlJc w:val="left"/>
      <w:pPr>
        <w:tabs>
          <w:tab w:val="num" w:pos="360"/>
        </w:tabs>
        <w:ind w:left="360" w:hanging="360"/>
      </w:pPr>
      <w:rPr>
        <w:rFonts w:ascii="Arial" w:eastAsia="Times New Roman" w:hAnsi="Arial" w:hint="default"/>
      </w:rPr>
    </w:lvl>
    <w:lvl w:ilvl="1" w:tplc="C5B0A990">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55D2306A"/>
    <w:multiLevelType w:val="hybridMultilevel"/>
    <w:tmpl w:val="748A2B6C"/>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7">
    <w:nsid w:val="56A65AF1"/>
    <w:multiLevelType w:val="hybridMultilevel"/>
    <w:tmpl w:val="37AC0DD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nsid w:val="57BC0D4F"/>
    <w:multiLevelType w:val="hybridMultilevel"/>
    <w:tmpl w:val="6280210A"/>
    <w:lvl w:ilvl="0" w:tplc="AA0AC232">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5A6D5853"/>
    <w:multiLevelType w:val="hybridMultilevel"/>
    <w:tmpl w:val="461E5EA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5C61377D"/>
    <w:multiLevelType w:val="hybridMultilevel"/>
    <w:tmpl w:val="8D00A038"/>
    <w:lvl w:ilvl="0" w:tplc="E21E172C">
      <w:numFmt w:val="bullet"/>
      <w:lvlText w:val=""/>
      <w:lvlJc w:val="left"/>
      <w:pPr>
        <w:tabs>
          <w:tab w:val="num" w:pos="360"/>
        </w:tabs>
        <w:ind w:left="360" w:hanging="360"/>
      </w:pPr>
      <w:rPr>
        <w:rFonts w:ascii="Wingdings 2" w:eastAsia="Times New Roman" w:hAnsi="Wingdings 2"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5DE71EF5"/>
    <w:multiLevelType w:val="multilevel"/>
    <w:tmpl w:val="628021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5FAA4741"/>
    <w:multiLevelType w:val="multilevel"/>
    <w:tmpl w:val="22B60BCE"/>
    <w:lvl w:ilvl="0">
      <w:start w:val="1"/>
      <w:numFmt w:val="bullet"/>
      <w:lvlText w:val=""/>
      <w:lvlJc w:val="left"/>
      <w:pPr>
        <w:tabs>
          <w:tab w:val="num" w:pos="720"/>
        </w:tabs>
        <w:ind w:left="720" w:hanging="436"/>
      </w:pPr>
      <w:rPr>
        <w:rFonts w:ascii="Wingdings 2" w:hAnsi="Wingdings 2" w:cs="Wingdings 2"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00F7695"/>
    <w:multiLevelType w:val="hybridMultilevel"/>
    <w:tmpl w:val="B72CB180"/>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4">
    <w:nsid w:val="61011F87"/>
    <w:multiLevelType w:val="hybridMultilevel"/>
    <w:tmpl w:val="A0D46632"/>
    <w:lvl w:ilvl="0" w:tplc="CA78E8F0">
      <w:numFmt w:val="bullet"/>
      <w:lvlText w:val=""/>
      <w:lvlJc w:val="left"/>
      <w:pPr>
        <w:tabs>
          <w:tab w:val="num" w:pos="360"/>
        </w:tabs>
        <w:ind w:left="360" w:hanging="360"/>
      </w:pPr>
      <w:rPr>
        <w:rFonts w:ascii="Wingdings 2" w:eastAsia="Times New Roman" w:hAnsi="Wingdings 2"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25">
    <w:nsid w:val="6DC55B78"/>
    <w:multiLevelType w:val="hybridMultilevel"/>
    <w:tmpl w:val="DB82B296"/>
    <w:lvl w:ilvl="0" w:tplc="DB8AF746">
      <w:numFmt w:val="bullet"/>
      <w:lvlText w:val=""/>
      <w:lvlJc w:val="left"/>
      <w:pPr>
        <w:tabs>
          <w:tab w:val="num" w:pos="720"/>
        </w:tabs>
        <w:ind w:left="720" w:hanging="360"/>
      </w:pPr>
      <w:rPr>
        <w:rFonts w:ascii="Wingdings 2" w:eastAsia="Times New Roman"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F2768B2"/>
    <w:multiLevelType w:val="hybridMultilevel"/>
    <w:tmpl w:val="CCD46EEC"/>
    <w:lvl w:ilvl="0" w:tplc="C5B0A990">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7">
    <w:nsid w:val="7BB475FD"/>
    <w:multiLevelType w:val="hybridMultilevel"/>
    <w:tmpl w:val="93441F6A"/>
    <w:lvl w:ilvl="0" w:tplc="040C0005">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28">
    <w:nsid w:val="7C5B00F3"/>
    <w:multiLevelType w:val="hybridMultilevel"/>
    <w:tmpl w:val="22B60BCE"/>
    <w:lvl w:ilvl="0" w:tplc="4B321106">
      <w:start w:val="1"/>
      <w:numFmt w:val="bullet"/>
      <w:lvlText w:val=""/>
      <w:lvlJc w:val="left"/>
      <w:pPr>
        <w:tabs>
          <w:tab w:val="num" w:pos="720"/>
        </w:tabs>
        <w:ind w:left="720" w:hanging="436"/>
      </w:pPr>
      <w:rPr>
        <w:rFonts w:ascii="Wingdings 2" w:hAnsi="Wingdings 2" w:cs="Wingdings 2"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4"/>
  </w:num>
  <w:num w:numId="3">
    <w:abstractNumId w:val="18"/>
  </w:num>
  <w:num w:numId="4">
    <w:abstractNumId w:val="25"/>
  </w:num>
  <w:num w:numId="5">
    <w:abstractNumId w:val="21"/>
  </w:num>
  <w:num w:numId="6">
    <w:abstractNumId w:val="13"/>
  </w:num>
  <w:num w:numId="7">
    <w:abstractNumId w:val="14"/>
  </w:num>
  <w:num w:numId="8">
    <w:abstractNumId w:val="28"/>
  </w:num>
  <w:num w:numId="9">
    <w:abstractNumId w:val="22"/>
  </w:num>
  <w:num w:numId="10">
    <w:abstractNumId w:val="5"/>
  </w:num>
  <w:num w:numId="11">
    <w:abstractNumId w:val="15"/>
  </w:num>
  <w:num w:numId="12">
    <w:abstractNumId w:val="2"/>
  </w:num>
  <w:num w:numId="13">
    <w:abstractNumId w:val="1"/>
  </w:num>
  <w:num w:numId="14">
    <w:abstractNumId w:val="26"/>
  </w:num>
  <w:num w:numId="15">
    <w:abstractNumId w:val="24"/>
  </w:num>
  <w:num w:numId="16">
    <w:abstractNumId w:val="16"/>
  </w:num>
  <w:num w:numId="17">
    <w:abstractNumId w:val="8"/>
  </w:num>
  <w:num w:numId="18">
    <w:abstractNumId w:val="3"/>
  </w:num>
  <w:num w:numId="19">
    <w:abstractNumId w:val="10"/>
  </w:num>
  <w:num w:numId="20">
    <w:abstractNumId w:val="23"/>
  </w:num>
  <w:num w:numId="21">
    <w:abstractNumId w:val="11"/>
  </w:num>
  <w:num w:numId="22">
    <w:abstractNumId w:val="9"/>
  </w:num>
  <w:num w:numId="23">
    <w:abstractNumId w:val="12"/>
  </w:num>
  <w:num w:numId="24">
    <w:abstractNumId w:val="0"/>
  </w:num>
  <w:num w:numId="25">
    <w:abstractNumId w:val="6"/>
  </w:num>
  <w:num w:numId="26">
    <w:abstractNumId w:val="7"/>
  </w:num>
  <w:num w:numId="27">
    <w:abstractNumId w:val="27"/>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4DB"/>
    <w:rsid w:val="00000EF5"/>
    <w:rsid w:val="00002B23"/>
    <w:rsid w:val="00007EBE"/>
    <w:rsid w:val="00011665"/>
    <w:rsid w:val="000168CD"/>
    <w:rsid w:val="00016D80"/>
    <w:rsid w:val="0001794E"/>
    <w:rsid w:val="000212CD"/>
    <w:rsid w:val="00021679"/>
    <w:rsid w:val="00023874"/>
    <w:rsid w:val="00031315"/>
    <w:rsid w:val="000317D4"/>
    <w:rsid w:val="000318FD"/>
    <w:rsid w:val="00036929"/>
    <w:rsid w:val="00037B36"/>
    <w:rsid w:val="000400CC"/>
    <w:rsid w:val="0004203D"/>
    <w:rsid w:val="00042348"/>
    <w:rsid w:val="00050B31"/>
    <w:rsid w:val="000522BC"/>
    <w:rsid w:val="000539D7"/>
    <w:rsid w:val="000638D1"/>
    <w:rsid w:val="0006761D"/>
    <w:rsid w:val="00072907"/>
    <w:rsid w:val="00073276"/>
    <w:rsid w:val="00074342"/>
    <w:rsid w:val="000803F7"/>
    <w:rsid w:val="000821BD"/>
    <w:rsid w:val="0008330A"/>
    <w:rsid w:val="0008443B"/>
    <w:rsid w:val="00084D3C"/>
    <w:rsid w:val="00084F11"/>
    <w:rsid w:val="00087803"/>
    <w:rsid w:val="00091C0D"/>
    <w:rsid w:val="00097A50"/>
    <w:rsid w:val="000A151E"/>
    <w:rsid w:val="000A4847"/>
    <w:rsid w:val="000A59A3"/>
    <w:rsid w:val="000A6F46"/>
    <w:rsid w:val="000B0914"/>
    <w:rsid w:val="000B0A93"/>
    <w:rsid w:val="000B0CA3"/>
    <w:rsid w:val="000B262F"/>
    <w:rsid w:val="000B2B33"/>
    <w:rsid w:val="000B300A"/>
    <w:rsid w:val="000B3C48"/>
    <w:rsid w:val="000B63CE"/>
    <w:rsid w:val="000C0211"/>
    <w:rsid w:val="000C0AB3"/>
    <w:rsid w:val="000C0F80"/>
    <w:rsid w:val="000C53DB"/>
    <w:rsid w:val="000D3FB7"/>
    <w:rsid w:val="000D5708"/>
    <w:rsid w:val="000D7F81"/>
    <w:rsid w:val="000E71E4"/>
    <w:rsid w:val="000E78AE"/>
    <w:rsid w:val="000F0558"/>
    <w:rsid w:val="000F1538"/>
    <w:rsid w:val="00100A46"/>
    <w:rsid w:val="00101592"/>
    <w:rsid w:val="00102637"/>
    <w:rsid w:val="00104FA8"/>
    <w:rsid w:val="00111BEF"/>
    <w:rsid w:val="00112D9E"/>
    <w:rsid w:val="00116C4D"/>
    <w:rsid w:val="00120663"/>
    <w:rsid w:val="00121FEC"/>
    <w:rsid w:val="00123974"/>
    <w:rsid w:val="00126349"/>
    <w:rsid w:val="00126930"/>
    <w:rsid w:val="00141714"/>
    <w:rsid w:val="0014701E"/>
    <w:rsid w:val="00147292"/>
    <w:rsid w:val="00162C85"/>
    <w:rsid w:val="00162EA1"/>
    <w:rsid w:val="00163B32"/>
    <w:rsid w:val="00164A4B"/>
    <w:rsid w:val="00172C97"/>
    <w:rsid w:val="00174D51"/>
    <w:rsid w:val="00183BBB"/>
    <w:rsid w:val="00187D09"/>
    <w:rsid w:val="00187F73"/>
    <w:rsid w:val="001A244E"/>
    <w:rsid w:val="001A4B92"/>
    <w:rsid w:val="001A5C7D"/>
    <w:rsid w:val="001A79CF"/>
    <w:rsid w:val="001B063E"/>
    <w:rsid w:val="001B1DC3"/>
    <w:rsid w:val="001B64B5"/>
    <w:rsid w:val="001B7530"/>
    <w:rsid w:val="001C17F3"/>
    <w:rsid w:val="001C19FF"/>
    <w:rsid w:val="001C7B9F"/>
    <w:rsid w:val="001D550C"/>
    <w:rsid w:val="001D6275"/>
    <w:rsid w:val="001D698A"/>
    <w:rsid w:val="001E0102"/>
    <w:rsid w:val="001F4B5E"/>
    <w:rsid w:val="00201DEC"/>
    <w:rsid w:val="00201FE5"/>
    <w:rsid w:val="00202B0A"/>
    <w:rsid w:val="00206486"/>
    <w:rsid w:val="0021091C"/>
    <w:rsid w:val="00217A63"/>
    <w:rsid w:val="00217C46"/>
    <w:rsid w:val="00220ED7"/>
    <w:rsid w:val="0022122A"/>
    <w:rsid w:val="00224628"/>
    <w:rsid w:val="00224B2A"/>
    <w:rsid w:val="00225124"/>
    <w:rsid w:val="00226F6F"/>
    <w:rsid w:val="0022708D"/>
    <w:rsid w:val="002344BA"/>
    <w:rsid w:val="002368C8"/>
    <w:rsid w:val="00241A92"/>
    <w:rsid w:val="00245AA3"/>
    <w:rsid w:val="00247306"/>
    <w:rsid w:val="002548DC"/>
    <w:rsid w:val="00254D8B"/>
    <w:rsid w:val="00257132"/>
    <w:rsid w:val="002616ED"/>
    <w:rsid w:val="00264925"/>
    <w:rsid w:val="002658BE"/>
    <w:rsid w:val="00265A5E"/>
    <w:rsid w:val="002666B1"/>
    <w:rsid w:val="00281714"/>
    <w:rsid w:val="00283B64"/>
    <w:rsid w:val="00284661"/>
    <w:rsid w:val="00291D4A"/>
    <w:rsid w:val="00294B7B"/>
    <w:rsid w:val="002968C8"/>
    <w:rsid w:val="002A0BC3"/>
    <w:rsid w:val="002A28A6"/>
    <w:rsid w:val="002B4A63"/>
    <w:rsid w:val="002B5BD1"/>
    <w:rsid w:val="002B73CA"/>
    <w:rsid w:val="002C04F5"/>
    <w:rsid w:val="002C42D7"/>
    <w:rsid w:val="002C7072"/>
    <w:rsid w:val="002D0E0C"/>
    <w:rsid w:val="002D3E5F"/>
    <w:rsid w:val="002D4163"/>
    <w:rsid w:val="002D45EF"/>
    <w:rsid w:val="002D62DB"/>
    <w:rsid w:val="002D6425"/>
    <w:rsid w:val="002D68AB"/>
    <w:rsid w:val="002D76F4"/>
    <w:rsid w:val="002E0D26"/>
    <w:rsid w:val="002E24B2"/>
    <w:rsid w:val="002F0450"/>
    <w:rsid w:val="002F146E"/>
    <w:rsid w:val="002F1A0D"/>
    <w:rsid w:val="002F36B2"/>
    <w:rsid w:val="002F623C"/>
    <w:rsid w:val="002F6571"/>
    <w:rsid w:val="003132F3"/>
    <w:rsid w:val="00314136"/>
    <w:rsid w:val="0032036A"/>
    <w:rsid w:val="00320C2A"/>
    <w:rsid w:val="00324449"/>
    <w:rsid w:val="0032445B"/>
    <w:rsid w:val="00324873"/>
    <w:rsid w:val="00324F93"/>
    <w:rsid w:val="00325D6E"/>
    <w:rsid w:val="003260FE"/>
    <w:rsid w:val="003323FA"/>
    <w:rsid w:val="003338DB"/>
    <w:rsid w:val="00337468"/>
    <w:rsid w:val="00337C4F"/>
    <w:rsid w:val="003447BF"/>
    <w:rsid w:val="003453AE"/>
    <w:rsid w:val="003572FE"/>
    <w:rsid w:val="00367225"/>
    <w:rsid w:val="0037551A"/>
    <w:rsid w:val="00381672"/>
    <w:rsid w:val="00382E07"/>
    <w:rsid w:val="00387842"/>
    <w:rsid w:val="00390E3E"/>
    <w:rsid w:val="00394750"/>
    <w:rsid w:val="003950E9"/>
    <w:rsid w:val="003951A0"/>
    <w:rsid w:val="003957F1"/>
    <w:rsid w:val="003A3415"/>
    <w:rsid w:val="003B1A48"/>
    <w:rsid w:val="003B40D1"/>
    <w:rsid w:val="003B7C90"/>
    <w:rsid w:val="003C1EEA"/>
    <w:rsid w:val="003C3D94"/>
    <w:rsid w:val="003C3EAE"/>
    <w:rsid w:val="003D47FF"/>
    <w:rsid w:val="003E0253"/>
    <w:rsid w:val="003E04AC"/>
    <w:rsid w:val="003E225A"/>
    <w:rsid w:val="003E2F2C"/>
    <w:rsid w:val="003F1AEC"/>
    <w:rsid w:val="003F1D2C"/>
    <w:rsid w:val="003F22CA"/>
    <w:rsid w:val="003F4A51"/>
    <w:rsid w:val="00403231"/>
    <w:rsid w:val="004048E9"/>
    <w:rsid w:val="0040574F"/>
    <w:rsid w:val="00407572"/>
    <w:rsid w:val="00410198"/>
    <w:rsid w:val="00411E03"/>
    <w:rsid w:val="00412593"/>
    <w:rsid w:val="00417030"/>
    <w:rsid w:val="004217EE"/>
    <w:rsid w:val="004226D0"/>
    <w:rsid w:val="00426672"/>
    <w:rsid w:val="00426FD8"/>
    <w:rsid w:val="00430351"/>
    <w:rsid w:val="00431C00"/>
    <w:rsid w:val="00433DC7"/>
    <w:rsid w:val="00433F71"/>
    <w:rsid w:val="00435F83"/>
    <w:rsid w:val="0044106E"/>
    <w:rsid w:val="004416BE"/>
    <w:rsid w:val="00444282"/>
    <w:rsid w:val="00450DFE"/>
    <w:rsid w:val="004545E9"/>
    <w:rsid w:val="00455FAE"/>
    <w:rsid w:val="00457D02"/>
    <w:rsid w:val="00460A08"/>
    <w:rsid w:val="004708CA"/>
    <w:rsid w:val="00470A24"/>
    <w:rsid w:val="00471A0D"/>
    <w:rsid w:val="004742E6"/>
    <w:rsid w:val="00474377"/>
    <w:rsid w:val="00475172"/>
    <w:rsid w:val="00475BBC"/>
    <w:rsid w:val="00477A7E"/>
    <w:rsid w:val="00480CB3"/>
    <w:rsid w:val="00481A2D"/>
    <w:rsid w:val="00483EA9"/>
    <w:rsid w:val="00485335"/>
    <w:rsid w:val="004950A0"/>
    <w:rsid w:val="0049530D"/>
    <w:rsid w:val="004A157E"/>
    <w:rsid w:val="004A1A4F"/>
    <w:rsid w:val="004B1897"/>
    <w:rsid w:val="004B5C9B"/>
    <w:rsid w:val="004B76CA"/>
    <w:rsid w:val="004C0387"/>
    <w:rsid w:val="004C1EA6"/>
    <w:rsid w:val="004C33DE"/>
    <w:rsid w:val="004C5CC7"/>
    <w:rsid w:val="004D7FD1"/>
    <w:rsid w:val="004E284F"/>
    <w:rsid w:val="004E451C"/>
    <w:rsid w:val="004E512B"/>
    <w:rsid w:val="004F6BA8"/>
    <w:rsid w:val="00503E54"/>
    <w:rsid w:val="005078F0"/>
    <w:rsid w:val="00514F87"/>
    <w:rsid w:val="00515A08"/>
    <w:rsid w:val="005163E1"/>
    <w:rsid w:val="00516C21"/>
    <w:rsid w:val="005215B5"/>
    <w:rsid w:val="00522D8C"/>
    <w:rsid w:val="005232DE"/>
    <w:rsid w:val="00523C70"/>
    <w:rsid w:val="00527558"/>
    <w:rsid w:val="005312C3"/>
    <w:rsid w:val="00535B22"/>
    <w:rsid w:val="00537E4A"/>
    <w:rsid w:val="005404A3"/>
    <w:rsid w:val="0054108E"/>
    <w:rsid w:val="00541B2B"/>
    <w:rsid w:val="00543AA4"/>
    <w:rsid w:val="00544396"/>
    <w:rsid w:val="00544E41"/>
    <w:rsid w:val="00550A1A"/>
    <w:rsid w:val="00551B7B"/>
    <w:rsid w:val="00552928"/>
    <w:rsid w:val="0055476B"/>
    <w:rsid w:val="0056213D"/>
    <w:rsid w:val="00564BAC"/>
    <w:rsid w:val="00566C51"/>
    <w:rsid w:val="00567870"/>
    <w:rsid w:val="005754F0"/>
    <w:rsid w:val="00576554"/>
    <w:rsid w:val="00577C8C"/>
    <w:rsid w:val="00580456"/>
    <w:rsid w:val="00580939"/>
    <w:rsid w:val="005847A9"/>
    <w:rsid w:val="0058604F"/>
    <w:rsid w:val="005912A1"/>
    <w:rsid w:val="00591722"/>
    <w:rsid w:val="00593FF1"/>
    <w:rsid w:val="00595372"/>
    <w:rsid w:val="00596294"/>
    <w:rsid w:val="005979F3"/>
    <w:rsid w:val="005A5786"/>
    <w:rsid w:val="005A5F85"/>
    <w:rsid w:val="005A6D89"/>
    <w:rsid w:val="005B59FA"/>
    <w:rsid w:val="005C1A45"/>
    <w:rsid w:val="005C25C2"/>
    <w:rsid w:val="005D4BFC"/>
    <w:rsid w:val="005D55BA"/>
    <w:rsid w:val="005D5F77"/>
    <w:rsid w:val="005D62FB"/>
    <w:rsid w:val="005E155A"/>
    <w:rsid w:val="005E1C5C"/>
    <w:rsid w:val="005E50E4"/>
    <w:rsid w:val="005E519B"/>
    <w:rsid w:val="005E6908"/>
    <w:rsid w:val="005F0FEB"/>
    <w:rsid w:val="005F575C"/>
    <w:rsid w:val="005F6C81"/>
    <w:rsid w:val="00601C3F"/>
    <w:rsid w:val="00601C72"/>
    <w:rsid w:val="00603503"/>
    <w:rsid w:val="006058CF"/>
    <w:rsid w:val="00605A4F"/>
    <w:rsid w:val="0061082E"/>
    <w:rsid w:val="00611D9C"/>
    <w:rsid w:val="00615F38"/>
    <w:rsid w:val="006175F8"/>
    <w:rsid w:val="0062281F"/>
    <w:rsid w:val="006276F1"/>
    <w:rsid w:val="00627A9A"/>
    <w:rsid w:val="006340FF"/>
    <w:rsid w:val="006344EE"/>
    <w:rsid w:val="00634E3F"/>
    <w:rsid w:val="00640C8E"/>
    <w:rsid w:val="00641D51"/>
    <w:rsid w:val="006421B7"/>
    <w:rsid w:val="0064542D"/>
    <w:rsid w:val="00645ECF"/>
    <w:rsid w:val="00650341"/>
    <w:rsid w:val="00651620"/>
    <w:rsid w:val="00653DAB"/>
    <w:rsid w:val="00654826"/>
    <w:rsid w:val="00656F74"/>
    <w:rsid w:val="00662676"/>
    <w:rsid w:val="006744F1"/>
    <w:rsid w:val="00674E3F"/>
    <w:rsid w:val="00680981"/>
    <w:rsid w:val="00680B39"/>
    <w:rsid w:val="006817F5"/>
    <w:rsid w:val="006944B8"/>
    <w:rsid w:val="006A0BD5"/>
    <w:rsid w:val="006A13EA"/>
    <w:rsid w:val="006A148A"/>
    <w:rsid w:val="006A1C6E"/>
    <w:rsid w:val="006A2A7F"/>
    <w:rsid w:val="006A2DAF"/>
    <w:rsid w:val="006A3B5B"/>
    <w:rsid w:val="006A5333"/>
    <w:rsid w:val="006B0664"/>
    <w:rsid w:val="006B19E4"/>
    <w:rsid w:val="006B3DE6"/>
    <w:rsid w:val="006B658E"/>
    <w:rsid w:val="006B749A"/>
    <w:rsid w:val="006C0A5E"/>
    <w:rsid w:val="006C4208"/>
    <w:rsid w:val="006C7EF8"/>
    <w:rsid w:val="006D01F2"/>
    <w:rsid w:val="006D0366"/>
    <w:rsid w:val="006D126C"/>
    <w:rsid w:val="006D24F1"/>
    <w:rsid w:val="006D3D49"/>
    <w:rsid w:val="006D512D"/>
    <w:rsid w:val="006D7C2B"/>
    <w:rsid w:val="006E1136"/>
    <w:rsid w:val="006E18EF"/>
    <w:rsid w:val="006E2D01"/>
    <w:rsid w:val="006E4A3D"/>
    <w:rsid w:val="006E6F13"/>
    <w:rsid w:val="006F5BC4"/>
    <w:rsid w:val="006F7031"/>
    <w:rsid w:val="006F71B5"/>
    <w:rsid w:val="00700452"/>
    <w:rsid w:val="00702B79"/>
    <w:rsid w:val="0070585E"/>
    <w:rsid w:val="0071185A"/>
    <w:rsid w:val="00720929"/>
    <w:rsid w:val="00722D47"/>
    <w:rsid w:val="0072320D"/>
    <w:rsid w:val="00735B5B"/>
    <w:rsid w:val="007444A5"/>
    <w:rsid w:val="007449E5"/>
    <w:rsid w:val="00747A93"/>
    <w:rsid w:val="00752323"/>
    <w:rsid w:val="00753D2B"/>
    <w:rsid w:val="00756036"/>
    <w:rsid w:val="00761276"/>
    <w:rsid w:val="00765B97"/>
    <w:rsid w:val="00774CF7"/>
    <w:rsid w:val="007816B2"/>
    <w:rsid w:val="007818DA"/>
    <w:rsid w:val="00783F71"/>
    <w:rsid w:val="0078423A"/>
    <w:rsid w:val="00784645"/>
    <w:rsid w:val="00787FB5"/>
    <w:rsid w:val="00791841"/>
    <w:rsid w:val="007928AF"/>
    <w:rsid w:val="007948FB"/>
    <w:rsid w:val="0079499C"/>
    <w:rsid w:val="0079653B"/>
    <w:rsid w:val="00797AC6"/>
    <w:rsid w:val="007A1674"/>
    <w:rsid w:val="007A5771"/>
    <w:rsid w:val="007A5BA4"/>
    <w:rsid w:val="007B2514"/>
    <w:rsid w:val="007B3231"/>
    <w:rsid w:val="007C2D1B"/>
    <w:rsid w:val="007C6565"/>
    <w:rsid w:val="007D7333"/>
    <w:rsid w:val="007D7B85"/>
    <w:rsid w:val="007F34CC"/>
    <w:rsid w:val="007F5423"/>
    <w:rsid w:val="007F549E"/>
    <w:rsid w:val="00800C6F"/>
    <w:rsid w:val="008013A9"/>
    <w:rsid w:val="0080158C"/>
    <w:rsid w:val="00801BAF"/>
    <w:rsid w:val="0080341B"/>
    <w:rsid w:val="008076AE"/>
    <w:rsid w:val="00812B17"/>
    <w:rsid w:val="00814D05"/>
    <w:rsid w:val="008169E7"/>
    <w:rsid w:val="00817612"/>
    <w:rsid w:val="008176EE"/>
    <w:rsid w:val="008224B2"/>
    <w:rsid w:val="00823000"/>
    <w:rsid w:val="00824967"/>
    <w:rsid w:val="00825098"/>
    <w:rsid w:val="00825E3E"/>
    <w:rsid w:val="00826A8C"/>
    <w:rsid w:val="00826C44"/>
    <w:rsid w:val="00827D3F"/>
    <w:rsid w:val="00827E39"/>
    <w:rsid w:val="008330DB"/>
    <w:rsid w:val="00835E53"/>
    <w:rsid w:val="00836AAA"/>
    <w:rsid w:val="00843BF2"/>
    <w:rsid w:val="00843E73"/>
    <w:rsid w:val="0084474E"/>
    <w:rsid w:val="00847555"/>
    <w:rsid w:val="00847953"/>
    <w:rsid w:val="00851462"/>
    <w:rsid w:val="00865691"/>
    <w:rsid w:val="00874490"/>
    <w:rsid w:val="00874E26"/>
    <w:rsid w:val="00875D76"/>
    <w:rsid w:val="00875F64"/>
    <w:rsid w:val="00876BB9"/>
    <w:rsid w:val="0088054E"/>
    <w:rsid w:val="00881367"/>
    <w:rsid w:val="00881728"/>
    <w:rsid w:val="00881913"/>
    <w:rsid w:val="008830D8"/>
    <w:rsid w:val="008838C5"/>
    <w:rsid w:val="00884ADA"/>
    <w:rsid w:val="00885AAC"/>
    <w:rsid w:val="00894E58"/>
    <w:rsid w:val="008972DE"/>
    <w:rsid w:val="008A34DD"/>
    <w:rsid w:val="008A35D8"/>
    <w:rsid w:val="008A4EE4"/>
    <w:rsid w:val="008A5F21"/>
    <w:rsid w:val="008A6197"/>
    <w:rsid w:val="008B0C35"/>
    <w:rsid w:val="008B2A78"/>
    <w:rsid w:val="008B5B7A"/>
    <w:rsid w:val="008B67F0"/>
    <w:rsid w:val="008C0FEE"/>
    <w:rsid w:val="008C5B41"/>
    <w:rsid w:val="008C5CB8"/>
    <w:rsid w:val="008D1E91"/>
    <w:rsid w:val="008D6580"/>
    <w:rsid w:val="008D6DAF"/>
    <w:rsid w:val="008D7F27"/>
    <w:rsid w:val="008E25F6"/>
    <w:rsid w:val="008E478A"/>
    <w:rsid w:val="008F3413"/>
    <w:rsid w:val="008F4DA2"/>
    <w:rsid w:val="00902D02"/>
    <w:rsid w:val="00916018"/>
    <w:rsid w:val="009168AB"/>
    <w:rsid w:val="00916A28"/>
    <w:rsid w:val="009252A9"/>
    <w:rsid w:val="00934815"/>
    <w:rsid w:val="00935C16"/>
    <w:rsid w:val="00937341"/>
    <w:rsid w:val="00940EE3"/>
    <w:rsid w:val="0094467A"/>
    <w:rsid w:val="009474A5"/>
    <w:rsid w:val="00950142"/>
    <w:rsid w:val="00951E9F"/>
    <w:rsid w:val="00953BE8"/>
    <w:rsid w:val="0095679D"/>
    <w:rsid w:val="00960C26"/>
    <w:rsid w:val="00966223"/>
    <w:rsid w:val="0097077E"/>
    <w:rsid w:val="00972BAF"/>
    <w:rsid w:val="009857EB"/>
    <w:rsid w:val="009867BF"/>
    <w:rsid w:val="009920BD"/>
    <w:rsid w:val="00992E26"/>
    <w:rsid w:val="009945BC"/>
    <w:rsid w:val="0099487F"/>
    <w:rsid w:val="00997129"/>
    <w:rsid w:val="009978E1"/>
    <w:rsid w:val="009A24E2"/>
    <w:rsid w:val="009A5110"/>
    <w:rsid w:val="009A6B39"/>
    <w:rsid w:val="009B39DD"/>
    <w:rsid w:val="009B4E73"/>
    <w:rsid w:val="009B7406"/>
    <w:rsid w:val="009C0C8B"/>
    <w:rsid w:val="009C200E"/>
    <w:rsid w:val="009C3853"/>
    <w:rsid w:val="009C491E"/>
    <w:rsid w:val="009C4DB8"/>
    <w:rsid w:val="009C6115"/>
    <w:rsid w:val="009C7B95"/>
    <w:rsid w:val="009D2677"/>
    <w:rsid w:val="009D3199"/>
    <w:rsid w:val="009D5ADF"/>
    <w:rsid w:val="009E201A"/>
    <w:rsid w:val="009E3390"/>
    <w:rsid w:val="009E7025"/>
    <w:rsid w:val="009F4784"/>
    <w:rsid w:val="009F7349"/>
    <w:rsid w:val="00A00094"/>
    <w:rsid w:val="00A000FC"/>
    <w:rsid w:val="00A01F67"/>
    <w:rsid w:val="00A0368E"/>
    <w:rsid w:val="00A03927"/>
    <w:rsid w:val="00A23508"/>
    <w:rsid w:val="00A239C8"/>
    <w:rsid w:val="00A25FBF"/>
    <w:rsid w:val="00A331CB"/>
    <w:rsid w:val="00A339EC"/>
    <w:rsid w:val="00A33E48"/>
    <w:rsid w:val="00A40488"/>
    <w:rsid w:val="00A43374"/>
    <w:rsid w:val="00A56DA4"/>
    <w:rsid w:val="00A601EF"/>
    <w:rsid w:val="00A623DB"/>
    <w:rsid w:val="00A64DF6"/>
    <w:rsid w:val="00A66A8C"/>
    <w:rsid w:val="00A7365E"/>
    <w:rsid w:val="00A73832"/>
    <w:rsid w:val="00A771B2"/>
    <w:rsid w:val="00A778A9"/>
    <w:rsid w:val="00A81953"/>
    <w:rsid w:val="00A83391"/>
    <w:rsid w:val="00A83FD4"/>
    <w:rsid w:val="00A844B1"/>
    <w:rsid w:val="00A8502C"/>
    <w:rsid w:val="00A87FDE"/>
    <w:rsid w:val="00A91247"/>
    <w:rsid w:val="00AA0961"/>
    <w:rsid w:val="00AA4B73"/>
    <w:rsid w:val="00AB0052"/>
    <w:rsid w:val="00AB06A7"/>
    <w:rsid w:val="00AB36B2"/>
    <w:rsid w:val="00AB4374"/>
    <w:rsid w:val="00AC118D"/>
    <w:rsid w:val="00AC233B"/>
    <w:rsid w:val="00AC5699"/>
    <w:rsid w:val="00AD13D0"/>
    <w:rsid w:val="00AE16BB"/>
    <w:rsid w:val="00AE470A"/>
    <w:rsid w:val="00AE67C3"/>
    <w:rsid w:val="00AE7116"/>
    <w:rsid w:val="00B01AB0"/>
    <w:rsid w:val="00B066A1"/>
    <w:rsid w:val="00B07541"/>
    <w:rsid w:val="00B07D9E"/>
    <w:rsid w:val="00B11B15"/>
    <w:rsid w:val="00B12F92"/>
    <w:rsid w:val="00B142FA"/>
    <w:rsid w:val="00B15DDC"/>
    <w:rsid w:val="00B219EF"/>
    <w:rsid w:val="00B2219B"/>
    <w:rsid w:val="00B24A1E"/>
    <w:rsid w:val="00B26238"/>
    <w:rsid w:val="00B27C03"/>
    <w:rsid w:val="00B30760"/>
    <w:rsid w:val="00B32E57"/>
    <w:rsid w:val="00B34948"/>
    <w:rsid w:val="00B35313"/>
    <w:rsid w:val="00B4036C"/>
    <w:rsid w:val="00B42230"/>
    <w:rsid w:val="00B43ABF"/>
    <w:rsid w:val="00B45764"/>
    <w:rsid w:val="00B45E32"/>
    <w:rsid w:val="00B61FFE"/>
    <w:rsid w:val="00B63856"/>
    <w:rsid w:val="00B644B5"/>
    <w:rsid w:val="00B64A53"/>
    <w:rsid w:val="00B67E84"/>
    <w:rsid w:val="00B70746"/>
    <w:rsid w:val="00B70C28"/>
    <w:rsid w:val="00B71811"/>
    <w:rsid w:val="00B733E2"/>
    <w:rsid w:val="00B81FF6"/>
    <w:rsid w:val="00B82534"/>
    <w:rsid w:val="00B904AE"/>
    <w:rsid w:val="00B905B4"/>
    <w:rsid w:val="00B93DFB"/>
    <w:rsid w:val="00B96EF6"/>
    <w:rsid w:val="00BA544E"/>
    <w:rsid w:val="00BA5C1A"/>
    <w:rsid w:val="00BB2014"/>
    <w:rsid w:val="00BB2509"/>
    <w:rsid w:val="00BB6ABE"/>
    <w:rsid w:val="00BC3EF1"/>
    <w:rsid w:val="00BC45B4"/>
    <w:rsid w:val="00BC52CE"/>
    <w:rsid w:val="00BC750D"/>
    <w:rsid w:val="00BD00BA"/>
    <w:rsid w:val="00BD2C66"/>
    <w:rsid w:val="00BD52B3"/>
    <w:rsid w:val="00BD77C1"/>
    <w:rsid w:val="00BE560A"/>
    <w:rsid w:val="00BE59AE"/>
    <w:rsid w:val="00BE6225"/>
    <w:rsid w:val="00BF0DDB"/>
    <w:rsid w:val="00BF107F"/>
    <w:rsid w:val="00BF1F59"/>
    <w:rsid w:val="00BF3113"/>
    <w:rsid w:val="00BF319A"/>
    <w:rsid w:val="00BF35D0"/>
    <w:rsid w:val="00BF4B22"/>
    <w:rsid w:val="00BF5645"/>
    <w:rsid w:val="00BF6032"/>
    <w:rsid w:val="00C01E89"/>
    <w:rsid w:val="00C0213A"/>
    <w:rsid w:val="00C028EA"/>
    <w:rsid w:val="00C02ED2"/>
    <w:rsid w:val="00C03E19"/>
    <w:rsid w:val="00C04203"/>
    <w:rsid w:val="00C05535"/>
    <w:rsid w:val="00C07117"/>
    <w:rsid w:val="00C103C1"/>
    <w:rsid w:val="00C11E36"/>
    <w:rsid w:val="00C1295C"/>
    <w:rsid w:val="00C15606"/>
    <w:rsid w:val="00C20EF5"/>
    <w:rsid w:val="00C20F4D"/>
    <w:rsid w:val="00C22D4C"/>
    <w:rsid w:val="00C22F63"/>
    <w:rsid w:val="00C275A7"/>
    <w:rsid w:val="00C3013F"/>
    <w:rsid w:val="00C317FB"/>
    <w:rsid w:val="00C322F8"/>
    <w:rsid w:val="00C326B0"/>
    <w:rsid w:val="00C328FA"/>
    <w:rsid w:val="00C41BB7"/>
    <w:rsid w:val="00C43157"/>
    <w:rsid w:val="00C446A6"/>
    <w:rsid w:val="00C5048A"/>
    <w:rsid w:val="00C515F5"/>
    <w:rsid w:val="00C51CF4"/>
    <w:rsid w:val="00C5279F"/>
    <w:rsid w:val="00C54AEB"/>
    <w:rsid w:val="00C55012"/>
    <w:rsid w:val="00C55F70"/>
    <w:rsid w:val="00C60BC9"/>
    <w:rsid w:val="00C62D90"/>
    <w:rsid w:val="00C65427"/>
    <w:rsid w:val="00C6793F"/>
    <w:rsid w:val="00C67F42"/>
    <w:rsid w:val="00C72E19"/>
    <w:rsid w:val="00C80062"/>
    <w:rsid w:val="00C818F1"/>
    <w:rsid w:val="00C829F8"/>
    <w:rsid w:val="00C83C33"/>
    <w:rsid w:val="00C8573F"/>
    <w:rsid w:val="00C95A0C"/>
    <w:rsid w:val="00C97FA9"/>
    <w:rsid w:val="00CA4243"/>
    <w:rsid w:val="00CB1483"/>
    <w:rsid w:val="00CB435E"/>
    <w:rsid w:val="00CB6686"/>
    <w:rsid w:val="00CD0439"/>
    <w:rsid w:val="00CD1D96"/>
    <w:rsid w:val="00CD2772"/>
    <w:rsid w:val="00CD2B5E"/>
    <w:rsid w:val="00CD445B"/>
    <w:rsid w:val="00CD5BF7"/>
    <w:rsid w:val="00CD67B5"/>
    <w:rsid w:val="00CD6B23"/>
    <w:rsid w:val="00CE0F2B"/>
    <w:rsid w:val="00CE30B2"/>
    <w:rsid w:val="00CE3315"/>
    <w:rsid w:val="00CE5872"/>
    <w:rsid w:val="00CE5C1E"/>
    <w:rsid w:val="00CE65E2"/>
    <w:rsid w:val="00CE796D"/>
    <w:rsid w:val="00CF20A3"/>
    <w:rsid w:val="00CF61E6"/>
    <w:rsid w:val="00CF70B8"/>
    <w:rsid w:val="00D0033A"/>
    <w:rsid w:val="00D03A48"/>
    <w:rsid w:val="00D03C89"/>
    <w:rsid w:val="00D059BB"/>
    <w:rsid w:val="00D1007F"/>
    <w:rsid w:val="00D10D85"/>
    <w:rsid w:val="00D1346C"/>
    <w:rsid w:val="00D13F87"/>
    <w:rsid w:val="00D15FD9"/>
    <w:rsid w:val="00D17C70"/>
    <w:rsid w:val="00D31359"/>
    <w:rsid w:val="00D31A27"/>
    <w:rsid w:val="00D31C6C"/>
    <w:rsid w:val="00D32A4F"/>
    <w:rsid w:val="00D33690"/>
    <w:rsid w:val="00D35348"/>
    <w:rsid w:val="00D411C4"/>
    <w:rsid w:val="00D4417A"/>
    <w:rsid w:val="00D642E6"/>
    <w:rsid w:val="00D653D9"/>
    <w:rsid w:val="00D72B50"/>
    <w:rsid w:val="00D74845"/>
    <w:rsid w:val="00D80D64"/>
    <w:rsid w:val="00D82886"/>
    <w:rsid w:val="00D84803"/>
    <w:rsid w:val="00D85BF9"/>
    <w:rsid w:val="00D86430"/>
    <w:rsid w:val="00D900B4"/>
    <w:rsid w:val="00D90A74"/>
    <w:rsid w:val="00D92650"/>
    <w:rsid w:val="00D9328B"/>
    <w:rsid w:val="00D955F4"/>
    <w:rsid w:val="00D95ECD"/>
    <w:rsid w:val="00D97F02"/>
    <w:rsid w:val="00DB06BC"/>
    <w:rsid w:val="00DB1E5C"/>
    <w:rsid w:val="00DB75E4"/>
    <w:rsid w:val="00DC035F"/>
    <w:rsid w:val="00DC13CB"/>
    <w:rsid w:val="00DC57A9"/>
    <w:rsid w:val="00DC5D46"/>
    <w:rsid w:val="00DC618A"/>
    <w:rsid w:val="00DC6A31"/>
    <w:rsid w:val="00DD09F9"/>
    <w:rsid w:val="00DD0FA7"/>
    <w:rsid w:val="00DD1338"/>
    <w:rsid w:val="00DD25CB"/>
    <w:rsid w:val="00DD2794"/>
    <w:rsid w:val="00DD3A55"/>
    <w:rsid w:val="00DD5319"/>
    <w:rsid w:val="00DE1FEB"/>
    <w:rsid w:val="00DE65EE"/>
    <w:rsid w:val="00DF1446"/>
    <w:rsid w:val="00DF3245"/>
    <w:rsid w:val="00E02E50"/>
    <w:rsid w:val="00E04593"/>
    <w:rsid w:val="00E11290"/>
    <w:rsid w:val="00E118F0"/>
    <w:rsid w:val="00E11BB5"/>
    <w:rsid w:val="00E147C9"/>
    <w:rsid w:val="00E15CEF"/>
    <w:rsid w:val="00E17BB0"/>
    <w:rsid w:val="00E32BE8"/>
    <w:rsid w:val="00E33C4E"/>
    <w:rsid w:val="00E35DF1"/>
    <w:rsid w:val="00E432CD"/>
    <w:rsid w:val="00E50B94"/>
    <w:rsid w:val="00E515F9"/>
    <w:rsid w:val="00E518AE"/>
    <w:rsid w:val="00E5223C"/>
    <w:rsid w:val="00E53F09"/>
    <w:rsid w:val="00E57B45"/>
    <w:rsid w:val="00E663F4"/>
    <w:rsid w:val="00E7057E"/>
    <w:rsid w:val="00E73DA0"/>
    <w:rsid w:val="00E800E7"/>
    <w:rsid w:val="00E8239D"/>
    <w:rsid w:val="00E83514"/>
    <w:rsid w:val="00E83568"/>
    <w:rsid w:val="00E83DC3"/>
    <w:rsid w:val="00E866B8"/>
    <w:rsid w:val="00E9504E"/>
    <w:rsid w:val="00EA1772"/>
    <w:rsid w:val="00EA3D6F"/>
    <w:rsid w:val="00EA413C"/>
    <w:rsid w:val="00EA45B9"/>
    <w:rsid w:val="00EA54AA"/>
    <w:rsid w:val="00EA791C"/>
    <w:rsid w:val="00EA7C51"/>
    <w:rsid w:val="00EB0339"/>
    <w:rsid w:val="00EB305E"/>
    <w:rsid w:val="00EB3636"/>
    <w:rsid w:val="00EB4FFA"/>
    <w:rsid w:val="00EB5183"/>
    <w:rsid w:val="00EC1941"/>
    <w:rsid w:val="00EC2B46"/>
    <w:rsid w:val="00EC4989"/>
    <w:rsid w:val="00EC4AB3"/>
    <w:rsid w:val="00ED2965"/>
    <w:rsid w:val="00ED582F"/>
    <w:rsid w:val="00EE078C"/>
    <w:rsid w:val="00EE3D56"/>
    <w:rsid w:val="00EE4ED8"/>
    <w:rsid w:val="00EF1CCB"/>
    <w:rsid w:val="00EF1F63"/>
    <w:rsid w:val="00EF304D"/>
    <w:rsid w:val="00EF52E7"/>
    <w:rsid w:val="00EF6C43"/>
    <w:rsid w:val="00EF6E48"/>
    <w:rsid w:val="00EF790B"/>
    <w:rsid w:val="00EF7DA8"/>
    <w:rsid w:val="00F010CE"/>
    <w:rsid w:val="00F03B67"/>
    <w:rsid w:val="00F0602B"/>
    <w:rsid w:val="00F07853"/>
    <w:rsid w:val="00F117A1"/>
    <w:rsid w:val="00F16150"/>
    <w:rsid w:val="00F17D7B"/>
    <w:rsid w:val="00F17FF1"/>
    <w:rsid w:val="00F22581"/>
    <w:rsid w:val="00F226D4"/>
    <w:rsid w:val="00F227CA"/>
    <w:rsid w:val="00F23795"/>
    <w:rsid w:val="00F23BA7"/>
    <w:rsid w:val="00F2462D"/>
    <w:rsid w:val="00F37B26"/>
    <w:rsid w:val="00F43445"/>
    <w:rsid w:val="00F4398C"/>
    <w:rsid w:val="00F43BC1"/>
    <w:rsid w:val="00F44164"/>
    <w:rsid w:val="00F44D79"/>
    <w:rsid w:val="00F45FBD"/>
    <w:rsid w:val="00F46E23"/>
    <w:rsid w:val="00F5019C"/>
    <w:rsid w:val="00F53D6E"/>
    <w:rsid w:val="00F65380"/>
    <w:rsid w:val="00F72BC7"/>
    <w:rsid w:val="00F812D7"/>
    <w:rsid w:val="00F85E14"/>
    <w:rsid w:val="00F864A6"/>
    <w:rsid w:val="00F864DB"/>
    <w:rsid w:val="00F95DF4"/>
    <w:rsid w:val="00F96252"/>
    <w:rsid w:val="00F96B59"/>
    <w:rsid w:val="00FA06A9"/>
    <w:rsid w:val="00FB6EC7"/>
    <w:rsid w:val="00FC2972"/>
    <w:rsid w:val="00FD5D7F"/>
    <w:rsid w:val="00FE2C04"/>
    <w:rsid w:val="00FF138A"/>
    <w:rsid w:val="00FF4233"/>
    <w:rsid w:val="00FF6349"/>
    <w:rsid w:val="00FF669F"/>
    <w:rsid w:val="00FF6AF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AE"/>
    <w:rPr>
      <w:sz w:val="24"/>
      <w:szCs w:val="24"/>
    </w:rPr>
  </w:style>
  <w:style w:type="paragraph" w:styleId="Heading6">
    <w:name w:val="heading 6"/>
    <w:basedOn w:val="Normal"/>
    <w:next w:val="Normal"/>
    <w:link w:val="Heading6Char"/>
    <w:uiPriority w:val="99"/>
    <w:qFormat/>
    <w:rsid w:val="008076AE"/>
    <w:pPr>
      <w:keepNext/>
      <w:jc w:val="center"/>
      <w:outlineLvl w:val="5"/>
    </w:pPr>
    <w:rPr>
      <w:rFonts w:ascii="Arial" w:hAnsi="Arial" w:cs="Arial"/>
      <w:b/>
      <w:bCs/>
      <w:i/>
      <w:iCs/>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Pr>
      <w:rFonts w:ascii="Calibri" w:hAnsi="Calibri" w:cs="Calibri"/>
      <w:b/>
      <w:bCs/>
    </w:rPr>
  </w:style>
  <w:style w:type="table" w:styleId="TableGrid">
    <w:name w:val="Table Grid"/>
    <w:basedOn w:val="TableNormal"/>
    <w:uiPriority w:val="99"/>
    <w:rsid w:val="008076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8076AE"/>
  </w:style>
  <w:style w:type="paragraph" w:styleId="Footer">
    <w:name w:val="footer"/>
    <w:basedOn w:val="Normal"/>
    <w:link w:val="FooterChar"/>
    <w:uiPriority w:val="99"/>
    <w:rsid w:val="008076AE"/>
    <w:pPr>
      <w:tabs>
        <w:tab w:val="center" w:pos="4536"/>
        <w:tab w:val="right" w:pos="9072"/>
      </w:tabs>
    </w:pPr>
  </w:style>
  <w:style w:type="character" w:customStyle="1" w:styleId="FooterChar">
    <w:name w:val="Footer Char"/>
    <w:basedOn w:val="DefaultParagraphFont"/>
    <w:link w:val="Footer"/>
    <w:uiPriority w:val="99"/>
    <w:semiHidden/>
    <w:rPr>
      <w:sz w:val="24"/>
      <w:szCs w:val="24"/>
    </w:rPr>
  </w:style>
  <w:style w:type="character" w:styleId="Hyperlink">
    <w:name w:val="Hyperlink"/>
    <w:basedOn w:val="DefaultParagraphFont"/>
    <w:uiPriority w:val="99"/>
    <w:rsid w:val="008076AE"/>
    <w:rPr>
      <w:color w:val="0000FF"/>
      <w:u w:val="single"/>
    </w:rPr>
  </w:style>
  <w:style w:type="paragraph" w:styleId="Header">
    <w:name w:val="header"/>
    <w:basedOn w:val="Normal"/>
    <w:link w:val="HeaderChar"/>
    <w:uiPriority w:val="99"/>
    <w:rsid w:val="00B066A1"/>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BalloonText">
    <w:name w:val="Balloon Text"/>
    <w:basedOn w:val="Normal"/>
    <w:link w:val="BalloonTextChar"/>
    <w:uiPriority w:val="99"/>
    <w:semiHidden/>
    <w:rsid w:val="009978E1"/>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 w:type="paragraph" w:styleId="ListParagraph">
    <w:name w:val="List Paragraph"/>
    <w:basedOn w:val="Normal"/>
    <w:uiPriority w:val="99"/>
    <w:qFormat/>
    <w:rsid w:val="0012634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andreu@ch-layon-aubance.fr" TargetMode="External"/><Relationship Id="rId3" Type="http://schemas.openxmlformats.org/officeDocument/2006/relationships/settings" Target="settings.xml"/><Relationship Id="rId7" Type="http://schemas.openxmlformats.org/officeDocument/2006/relationships/hyperlink" Target="mailto:naandreu@chu-ange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1F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485</Words>
  <Characters>2669</Characters>
  <Application>Microsoft Office Outlook</Application>
  <DocSecurity>0</DocSecurity>
  <Lines>0</Lines>
  <Paragraphs>0</Paragraphs>
  <ScaleCrop>false</ScaleCrop>
  <Company>ATIH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Technique de l’Information sur l’Hospitalisation</dc:title>
  <dc:subject/>
  <dc:creator>jkarcher</dc:creator>
  <cp:keywords/>
  <dc:description/>
  <cp:lastModifiedBy>ANDRNA</cp:lastModifiedBy>
  <cp:revision>15</cp:revision>
  <cp:lastPrinted>2012-10-23T07:49:00Z</cp:lastPrinted>
  <dcterms:created xsi:type="dcterms:W3CDTF">2013-01-24T15:56:00Z</dcterms:created>
  <dcterms:modified xsi:type="dcterms:W3CDTF">2013-01-30T14:22:00Z</dcterms:modified>
</cp:coreProperties>
</file>